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59" w:rsidRDefault="00750659">
      <w:pPr>
        <w:rPr>
          <w:rFonts w:eastAsia="Calibri"/>
          <w:lang w:eastAsia="en-US"/>
        </w:rPr>
      </w:pPr>
    </w:p>
    <w:p w:rsidR="00750659" w:rsidRDefault="009C687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</w:p>
    <w:p w:rsidR="00750659" w:rsidRDefault="00750659">
      <w:pPr>
        <w:jc w:val="center"/>
        <w:rPr>
          <w:rFonts w:eastAsia="Calibri"/>
          <w:lang w:eastAsia="en-US"/>
        </w:rPr>
      </w:pPr>
    </w:p>
    <w:p w:rsidR="00750659" w:rsidRDefault="00750659">
      <w:pPr>
        <w:jc w:val="center"/>
        <w:rPr>
          <w:rFonts w:eastAsia="Calibri"/>
          <w:lang w:eastAsia="en-US"/>
        </w:rPr>
      </w:pPr>
    </w:p>
    <w:p w:rsidR="00750659" w:rsidRDefault="00750659">
      <w:pPr>
        <w:jc w:val="center"/>
        <w:rPr>
          <w:sz w:val="28"/>
          <w:szCs w:val="28"/>
        </w:rPr>
      </w:pPr>
    </w:p>
    <w:p w:rsidR="00750659" w:rsidRDefault="00750659">
      <w:pPr>
        <w:jc w:val="both"/>
      </w:pPr>
    </w:p>
    <w:p w:rsidR="00750659" w:rsidRDefault="00750659">
      <w:pPr>
        <w:jc w:val="both"/>
      </w:pPr>
    </w:p>
    <w:p w:rsidR="00750659" w:rsidRDefault="00750659">
      <w:pPr>
        <w:rPr>
          <w:sz w:val="28"/>
          <w:szCs w:val="28"/>
        </w:rPr>
      </w:pPr>
    </w:p>
    <w:p w:rsidR="00750659" w:rsidRDefault="00750659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750659" w:rsidRDefault="00750659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b/>
          <w:sz w:val="24"/>
          <w:szCs w:val="24"/>
        </w:rPr>
      </w:pPr>
    </w:p>
    <w:p w:rsidR="00750659" w:rsidRDefault="00750659">
      <w:pPr>
        <w:rPr>
          <w:b/>
          <w:sz w:val="24"/>
          <w:szCs w:val="24"/>
        </w:rPr>
      </w:pPr>
    </w:p>
    <w:p w:rsidR="00750659" w:rsidRDefault="00750659">
      <w:pPr>
        <w:rPr>
          <w:b/>
          <w:sz w:val="24"/>
          <w:szCs w:val="24"/>
        </w:rPr>
      </w:pPr>
    </w:p>
    <w:p w:rsidR="00750659" w:rsidRDefault="009C6872">
      <w:pPr>
        <w:ind w:right="-119"/>
        <w:jc w:val="center"/>
        <w:rPr>
          <w:rFonts w:eastAsia="Times New Roman"/>
          <w:b/>
          <w:bCs/>
          <w:iCs/>
          <w:sz w:val="52"/>
          <w:szCs w:val="52"/>
        </w:rPr>
      </w:pPr>
      <w:r>
        <w:rPr>
          <w:rFonts w:eastAsia="Times New Roman"/>
          <w:b/>
          <w:bCs/>
          <w:iCs/>
          <w:sz w:val="52"/>
          <w:szCs w:val="52"/>
        </w:rPr>
        <w:t xml:space="preserve">АНАЛИЗ </w:t>
      </w:r>
    </w:p>
    <w:p w:rsidR="00750659" w:rsidRDefault="009C6872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>
        <w:rPr>
          <w:rFonts w:eastAsia="Times New Roman"/>
          <w:b/>
          <w:bCs/>
          <w:iCs/>
          <w:sz w:val="48"/>
          <w:szCs w:val="48"/>
        </w:rPr>
        <w:t xml:space="preserve">деятельности </w:t>
      </w:r>
    </w:p>
    <w:p w:rsidR="00750659" w:rsidRDefault="009C6872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>
        <w:rPr>
          <w:rFonts w:eastAsia="Times New Roman"/>
          <w:b/>
          <w:bCs/>
          <w:iCs/>
          <w:sz w:val="48"/>
          <w:szCs w:val="48"/>
        </w:rPr>
        <w:t xml:space="preserve">муниципального бюджетного образовательного учреждения дополнительного образования </w:t>
      </w:r>
    </w:p>
    <w:p w:rsidR="00750659" w:rsidRDefault="009C6872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>
        <w:rPr>
          <w:rFonts w:eastAsia="Times New Roman"/>
          <w:b/>
          <w:bCs/>
          <w:iCs/>
          <w:sz w:val="48"/>
          <w:szCs w:val="48"/>
        </w:rPr>
        <w:t xml:space="preserve">«Дом детского творчества Мясниковского района» </w:t>
      </w:r>
    </w:p>
    <w:p w:rsidR="00750659" w:rsidRDefault="009C6872">
      <w:pPr>
        <w:ind w:right="-119"/>
        <w:jc w:val="center"/>
        <w:rPr>
          <w:b/>
          <w:sz w:val="48"/>
          <w:szCs w:val="48"/>
        </w:rPr>
        <w:sectPr w:rsidR="00750659">
          <w:footerReference w:type="default" r:id="rId9"/>
          <w:pgSz w:w="11900" w:h="16841"/>
          <w:pgMar w:top="845" w:right="1409" w:bottom="766" w:left="1440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pgNumType w:start="1"/>
          <w:cols w:space="720" w:equalWidth="0">
            <w:col w:w="9060"/>
          </w:cols>
          <w:titlePg/>
          <w:docGrid w:linePitch="299"/>
        </w:sectPr>
      </w:pPr>
      <w:r>
        <w:rPr>
          <w:rFonts w:eastAsia="Times New Roman"/>
          <w:b/>
          <w:bCs/>
          <w:iCs/>
          <w:sz w:val="48"/>
          <w:szCs w:val="48"/>
        </w:rPr>
        <w:t>за 2025-2026 учебный год.</w:t>
      </w:r>
    </w:p>
    <w:p w:rsidR="00750659" w:rsidRDefault="00750659">
      <w:pPr>
        <w:rPr>
          <w:b/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sz w:val="24"/>
          <w:szCs w:val="24"/>
        </w:rPr>
      </w:pPr>
    </w:p>
    <w:p w:rsidR="00750659" w:rsidRDefault="00750659">
      <w:pPr>
        <w:rPr>
          <w:b/>
          <w:sz w:val="24"/>
          <w:szCs w:val="24"/>
        </w:rPr>
      </w:pPr>
    </w:p>
    <w:p w:rsidR="00750659" w:rsidRDefault="009C6872">
      <w:pPr>
        <w:ind w:right="-119"/>
        <w:jc w:val="center"/>
        <w:rPr>
          <w:b/>
          <w:sz w:val="20"/>
          <w:szCs w:val="20"/>
        </w:rPr>
      </w:pPr>
      <w:r>
        <w:rPr>
          <w:rFonts w:eastAsia="Times New Roman"/>
          <w:b/>
          <w:sz w:val="28"/>
          <w:szCs w:val="28"/>
        </w:rPr>
        <w:t>с. Чалтырь</w:t>
      </w:r>
    </w:p>
    <w:p w:rsidR="00750659" w:rsidRDefault="00750659">
      <w:pPr>
        <w:jc w:val="center"/>
        <w:rPr>
          <w:b/>
        </w:rPr>
      </w:pPr>
    </w:p>
    <w:p w:rsidR="00750659" w:rsidRDefault="009C6872">
      <w:pPr>
        <w:jc w:val="center"/>
        <w:rPr>
          <w:b/>
        </w:rPr>
        <w:sectPr w:rsidR="00750659">
          <w:type w:val="continuous"/>
          <w:pgSz w:w="11900" w:h="16841"/>
          <w:pgMar w:top="845" w:right="1409" w:bottom="766" w:left="1440" w:header="0" w:footer="0" w:gutter="0"/>
          <w:cols w:space="720" w:equalWidth="0">
            <w:col w:w="9060"/>
          </w:cols>
        </w:sectPr>
      </w:pPr>
      <w:r>
        <w:rPr>
          <w:rFonts w:eastAsia="Times New Roman"/>
          <w:b/>
          <w:sz w:val="28"/>
          <w:szCs w:val="28"/>
        </w:rPr>
        <w:t>май 2026 года</w:t>
      </w:r>
    </w:p>
    <w:p w:rsidR="00750659" w:rsidRDefault="00750659">
      <w:pPr>
        <w:jc w:val="center"/>
        <w:rPr>
          <w:b/>
          <w:i/>
          <w:sz w:val="20"/>
          <w:szCs w:val="20"/>
        </w:rPr>
      </w:pPr>
    </w:p>
    <w:p w:rsidR="00750659" w:rsidRDefault="009C6872">
      <w:pPr>
        <w:ind w:right="1520"/>
        <w:jc w:val="center"/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  <w:lang w:val="en-US"/>
        </w:rPr>
        <w:t>I</w:t>
      </w:r>
      <w:r>
        <w:rPr>
          <w:rFonts w:eastAsia="Times New Roman"/>
          <w:b/>
          <w:bCs/>
          <w:i/>
          <w:iCs/>
          <w:sz w:val="32"/>
          <w:szCs w:val="32"/>
        </w:rPr>
        <w:t>. ОСОБЕННОСТИ ОБРАЗОВАТЕЛЬНОГО ПРОЦЕССА</w:t>
      </w:r>
    </w:p>
    <w:p w:rsidR="00750659" w:rsidRDefault="00750659">
      <w:pPr>
        <w:ind w:left="860" w:right="1520"/>
        <w:rPr>
          <w:rFonts w:eastAsia="Times New Roman"/>
          <w:b/>
          <w:bCs/>
          <w:i/>
          <w:iCs/>
          <w:sz w:val="28"/>
          <w:szCs w:val="28"/>
        </w:rPr>
      </w:pPr>
    </w:p>
    <w:p w:rsidR="00750659" w:rsidRDefault="009C6872">
      <w:pPr>
        <w:ind w:left="860" w:right="15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образовательного процесса Дома детского творчества</w:t>
      </w:r>
    </w:p>
    <w:p w:rsidR="00750659" w:rsidRDefault="009C6872">
      <w:pPr>
        <w:ind w:right="1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строится с учетом добровольного объединения детей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разновозрастные и    </w:t>
      </w:r>
    </w:p>
    <w:p w:rsidR="00750659" w:rsidRDefault="009C6872">
      <w:pPr>
        <w:ind w:right="15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одновозрастные группы различной направленности.</w:t>
      </w:r>
    </w:p>
    <w:p w:rsidR="00750659" w:rsidRDefault="009C6872">
      <w:pPr>
        <w:tabs>
          <w:tab w:val="left" w:pos="559"/>
        </w:tabs>
        <w:ind w:left="300" w:right="20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В качестве принципов организации учебно-воспитательного процесса педагогический коллектив выбирает принцип личностной ориентации:</w:t>
      </w:r>
    </w:p>
    <w:p w:rsidR="00750659" w:rsidRDefault="009C6872">
      <w:pPr>
        <w:ind w:left="30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color w:val="1F497D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всех».</w:t>
      </w:r>
      <w:r>
        <w:rPr>
          <w:rFonts w:eastAsia="Times New Roman"/>
          <w:sz w:val="28"/>
          <w:szCs w:val="28"/>
        </w:rPr>
        <w:t xml:space="preserve"> В нем должны найти свое место</w:t>
      </w:r>
    </w:p>
    <w:p w:rsidR="00750659" w:rsidRDefault="009C6872">
      <w:pPr>
        <w:ind w:left="30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все обучающиеся независимо от их индивидуальных способностей и особенностей.</w:t>
      </w:r>
    </w:p>
    <w:p w:rsidR="00750659" w:rsidRDefault="009C6872">
      <w:pPr>
        <w:ind w:left="30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каждого»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Создание таких условий  в  Доме  детского  творчества, чтобы  каждый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обучающийся мог полностью реализовать себя, свои индивидуальные особенности, интересы, направленность личности.</w:t>
      </w:r>
    </w:p>
    <w:p w:rsidR="00750659" w:rsidRDefault="00750659">
      <w:pPr>
        <w:rPr>
          <w:sz w:val="20"/>
          <w:szCs w:val="20"/>
        </w:rPr>
      </w:pPr>
    </w:p>
    <w:p w:rsidR="00750659" w:rsidRDefault="00750659">
      <w:pPr>
        <w:rPr>
          <w:sz w:val="20"/>
          <w:szCs w:val="20"/>
        </w:rPr>
      </w:pPr>
    </w:p>
    <w:p w:rsidR="00750659" w:rsidRDefault="00750659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</w:p>
    <w:p w:rsidR="00750659" w:rsidRDefault="009C6872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Учреждение имеет лицензию на образовательную деятельность</w:t>
      </w:r>
    </w:p>
    <w:p w:rsidR="00750659" w:rsidRDefault="00750659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</w:p>
    <w:tbl>
      <w:tblPr>
        <w:tblStyle w:val="a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701"/>
        <w:gridCol w:w="1559"/>
      </w:tblGrid>
      <w:tr w:rsidR="00750659">
        <w:tc>
          <w:tcPr>
            <w:tcW w:w="5670" w:type="dxa"/>
          </w:tcPr>
          <w:p w:rsidR="00750659" w:rsidRDefault="009C6872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>Реализуемые образовательные программы</w:t>
            </w:r>
          </w:p>
        </w:tc>
        <w:tc>
          <w:tcPr>
            <w:tcW w:w="1418" w:type="dxa"/>
          </w:tcPr>
          <w:p w:rsidR="00750659" w:rsidRDefault="009C6872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>Серия №</w:t>
            </w:r>
          </w:p>
        </w:tc>
        <w:tc>
          <w:tcPr>
            <w:tcW w:w="1701" w:type="dxa"/>
          </w:tcPr>
          <w:p w:rsidR="00750659" w:rsidRDefault="009C6872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>Дата выдачи</w:t>
            </w:r>
          </w:p>
        </w:tc>
        <w:tc>
          <w:tcPr>
            <w:tcW w:w="1559" w:type="dxa"/>
          </w:tcPr>
          <w:p w:rsidR="00750659" w:rsidRDefault="009C6872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>Срок действия лицензии</w:t>
            </w:r>
          </w:p>
        </w:tc>
      </w:tr>
      <w:tr w:rsidR="00750659">
        <w:tc>
          <w:tcPr>
            <w:tcW w:w="5670" w:type="dxa"/>
            <w:vAlign w:val="bottom"/>
          </w:tcPr>
          <w:p w:rsidR="00750659" w:rsidRDefault="00750659">
            <w:pPr>
              <w:rPr>
                <w:rFonts w:ascii="Symbol" w:eastAsia="Symbol" w:hAnsi="Symbol" w:cs="Symbol"/>
                <w:sz w:val="28"/>
                <w:szCs w:val="28"/>
              </w:rPr>
            </w:pPr>
          </w:p>
          <w:p w:rsidR="00750659" w:rsidRDefault="009C687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sz w:val="28"/>
                <w:szCs w:val="28"/>
              </w:rPr>
              <w:t></w:t>
            </w:r>
            <w:r>
              <w:rPr>
                <w:rFonts w:eastAsia="Times New Roman"/>
                <w:sz w:val="28"/>
                <w:szCs w:val="28"/>
              </w:rPr>
              <w:t>Художественная направленность</w:t>
            </w:r>
          </w:p>
          <w:p w:rsidR="00750659" w:rsidRDefault="009C687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>Социально-гуманитарная направленность</w:t>
            </w:r>
          </w:p>
          <w:p w:rsidR="00750659" w:rsidRDefault="009C6872">
            <w:pPr>
              <w:rPr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sz w:val="28"/>
                <w:szCs w:val="28"/>
              </w:rPr>
              <w:t></w:t>
            </w:r>
            <w:r>
              <w:rPr>
                <w:sz w:val="28"/>
                <w:szCs w:val="28"/>
              </w:rPr>
              <w:t>Техническая направленность</w:t>
            </w:r>
          </w:p>
          <w:p w:rsidR="00750659" w:rsidRDefault="009C687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sz w:val="28"/>
                <w:szCs w:val="28"/>
              </w:rPr>
              <w:t></w:t>
            </w:r>
            <w:r>
              <w:rPr>
                <w:rFonts w:eastAsia="Times New Roman"/>
                <w:sz w:val="28"/>
                <w:szCs w:val="28"/>
              </w:rPr>
              <w:t>Туристско-краеведческая направленность</w:t>
            </w:r>
          </w:p>
          <w:p w:rsidR="00750659" w:rsidRDefault="0075065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50659" w:rsidRDefault="00750659">
            <w:pPr>
              <w:rPr>
                <w:sz w:val="28"/>
                <w:szCs w:val="28"/>
              </w:rPr>
            </w:pPr>
          </w:p>
          <w:p w:rsidR="00750659" w:rsidRDefault="009C6872">
            <w:pP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№5688</w:t>
            </w:r>
          </w:p>
        </w:tc>
        <w:tc>
          <w:tcPr>
            <w:tcW w:w="1701" w:type="dxa"/>
          </w:tcPr>
          <w:p w:rsidR="00750659" w:rsidRDefault="00750659">
            <w:pPr>
              <w:rPr>
                <w:sz w:val="28"/>
                <w:szCs w:val="28"/>
              </w:rPr>
            </w:pPr>
          </w:p>
          <w:p w:rsidR="00750659" w:rsidRDefault="009C6872">
            <w:pP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04.09.2015г.</w:t>
            </w:r>
          </w:p>
        </w:tc>
        <w:tc>
          <w:tcPr>
            <w:tcW w:w="1559" w:type="dxa"/>
          </w:tcPr>
          <w:p w:rsidR="00750659" w:rsidRDefault="00750659">
            <w:pPr>
              <w:rPr>
                <w:rFonts w:eastAsia="Times New Roman"/>
                <w:sz w:val="28"/>
                <w:szCs w:val="28"/>
              </w:rPr>
            </w:pPr>
          </w:p>
          <w:p w:rsidR="00750659" w:rsidRDefault="009C6872">
            <w:pP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бессрочно</w:t>
            </w:r>
          </w:p>
        </w:tc>
      </w:tr>
    </w:tbl>
    <w:p w:rsidR="00750659" w:rsidRDefault="00750659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</w:p>
    <w:p w:rsidR="00750659" w:rsidRDefault="00750659">
      <w:pPr>
        <w:ind w:left="1200"/>
        <w:rPr>
          <w:sz w:val="20"/>
          <w:szCs w:val="20"/>
        </w:rPr>
      </w:pPr>
    </w:p>
    <w:p w:rsidR="00750659" w:rsidRDefault="00750659"/>
    <w:p w:rsidR="00750659" w:rsidRDefault="00750659"/>
    <w:p w:rsidR="00750659" w:rsidRDefault="00750659"/>
    <w:p w:rsidR="00750659" w:rsidRDefault="00750659"/>
    <w:p w:rsidR="00750659" w:rsidRDefault="00750659"/>
    <w:p w:rsidR="00750659" w:rsidRDefault="00750659"/>
    <w:p w:rsidR="00750659" w:rsidRDefault="00750659"/>
    <w:p w:rsidR="00750659" w:rsidRDefault="00750659"/>
    <w:p w:rsidR="00750659" w:rsidRDefault="00750659"/>
    <w:p w:rsidR="00750659" w:rsidRDefault="00750659"/>
    <w:p w:rsidR="00750659" w:rsidRDefault="00750659">
      <w:pPr>
        <w:tabs>
          <w:tab w:val="left" w:pos="2415"/>
        </w:tabs>
      </w:pPr>
    </w:p>
    <w:p w:rsidR="00750659" w:rsidRDefault="009C6872">
      <w:pPr>
        <w:tabs>
          <w:tab w:val="left" w:pos="2415"/>
        </w:tabs>
        <w:sectPr w:rsidR="00750659">
          <w:pgSz w:w="11900" w:h="16841"/>
          <w:pgMar w:top="853" w:right="409" w:bottom="1276" w:left="700" w:header="0" w:footer="0" w:gutter="0"/>
          <w:cols w:space="720" w:equalWidth="0">
            <w:col w:w="10800"/>
          </w:cols>
        </w:sectPr>
      </w:pPr>
      <w:r>
        <w:tab/>
      </w:r>
    </w:p>
    <w:p w:rsidR="00750659" w:rsidRDefault="009C687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Цели деятельности ДДТ на 2025-2026 учебный год:</w:t>
      </w:r>
    </w:p>
    <w:p w:rsidR="00750659" w:rsidRDefault="00750659">
      <w:pPr>
        <w:rPr>
          <w:sz w:val="28"/>
          <w:szCs w:val="28"/>
        </w:rPr>
      </w:pPr>
    </w:p>
    <w:p w:rsidR="00750659" w:rsidRDefault="009C6872">
      <w:pPr>
        <w:numPr>
          <w:ilvl w:val="0"/>
          <w:numId w:val="2"/>
        </w:numPr>
        <w:tabs>
          <w:tab w:val="left" w:pos="720"/>
        </w:tabs>
        <w:ind w:left="72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оптимальных условий для развития личности ребенка, содействие формированию мотивации к познанию и творчеству;</w:t>
      </w:r>
    </w:p>
    <w:p w:rsidR="00750659" w:rsidRDefault="00750659"/>
    <w:p w:rsidR="00750659" w:rsidRDefault="00750659">
      <w:pPr>
        <w:sectPr w:rsidR="00750659">
          <w:pgSz w:w="11900" w:h="16841"/>
          <w:pgMar w:top="843" w:right="849" w:bottom="1440" w:left="1000" w:header="0" w:footer="0" w:gutter="0"/>
          <w:cols w:space="720" w:equalWidth="0">
            <w:col w:w="10060"/>
          </w:cols>
        </w:sectPr>
      </w:pPr>
    </w:p>
    <w:p w:rsidR="00750659" w:rsidRDefault="009C6872">
      <w:pPr>
        <w:tabs>
          <w:tab w:val="left" w:pos="220"/>
          <w:tab w:val="left" w:pos="360"/>
        </w:tabs>
        <w:ind w:left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</w:t>
      </w:r>
      <w:r>
        <w:rPr>
          <w:rFonts w:eastAsia="Times New Roman"/>
          <w:sz w:val="28"/>
          <w:szCs w:val="28"/>
        </w:rPr>
        <w:tab/>
        <w:t>Удовлетворение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интересов 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 xml:space="preserve">потребностей ребенка в сфере   </w:t>
      </w:r>
    </w:p>
    <w:p w:rsidR="00750659" w:rsidRDefault="009C6872">
      <w:pPr>
        <w:tabs>
          <w:tab w:val="left" w:pos="220"/>
          <w:tab w:val="left" w:pos="360"/>
        </w:tabs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дополнительного образования.</w:t>
      </w:r>
    </w:p>
    <w:p w:rsidR="00750659" w:rsidRDefault="00750659">
      <w:pPr>
        <w:rPr>
          <w:sz w:val="28"/>
          <w:szCs w:val="28"/>
        </w:rPr>
      </w:pPr>
    </w:p>
    <w:p w:rsidR="00750659" w:rsidRDefault="009C6872">
      <w:pPr>
        <w:tabs>
          <w:tab w:val="left" w:pos="864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2025-2026 учебном году педагогический коллектив ДДТ решает следующие задачи:</w:t>
      </w:r>
    </w:p>
    <w:p w:rsidR="00750659" w:rsidRDefault="00750659">
      <w:pPr>
        <w:rPr>
          <w:sz w:val="20"/>
          <w:szCs w:val="20"/>
        </w:rPr>
      </w:pPr>
    </w:p>
    <w:p w:rsidR="00750659" w:rsidRDefault="009C6872">
      <w:pPr>
        <w:numPr>
          <w:ilvl w:val="0"/>
          <w:numId w:val="3"/>
        </w:numPr>
        <w:tabs>
          <w:tab w:val="left" w:pos="700"/>
        </w:tabs>
        <w:ind w:left="700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необходимых условий для личностного развития обучающихся, позитивной социализации и профессионального самоопределения;</w:t>
      </w:r>
    </w:p>
    <w:p w:rsidR="00750659" w:rsidRDefault="009C6872">
      <w:pPr>
        <w:numPr>
          <w:ilvl w:val="0"/>
          <w:numId w:val="3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реализация программ дополнительного образования;</w:t>
      </w:r>
    </w:p>
    <w:p w:rsidR="00750659" w:rsidRDefault="009C6872">
      <w:pPr>
        <w:numPr>
          <w:ilvl w:val="0"/>
          <w:numId w:val="3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форм и методов образовательного процесса;</w:t>
      </w:r>
    </w:p>
    <w:p w:rsidR="00750659" w:rsidRDefault="009C6872">
      <w:pPr>
        <w:numPr>
          <w:ilvl w:val="0"/>
          <w:numId w:val="3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Создание условий для самореализации каждого человека, свободное развитие   </w:t>
      </w:r>
    </w:p>
    <w:p w:rsidR="00750659" w:rsidRDefault="009C6872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его способностей;</w:t>
      </w:r>
    </w:p>
    <w:p w:rsidR="00750659" w:rsidRDefault="009C6872">
      <w:pPr>
        <w:numPr>
          <w:ilvl w:val="0"/>
          <w:numId w:val="3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Поддержка конкурентной среды в сфере дополнительного образования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 </w:t>
      </w:r>
    </w:p>
    <w:p w:rsidR="00750659" w:rsidRDefault="009C6872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территории Мясниковского района и за его пределами.</w:t>
      </w:r>
    </w:p>
    <w:p w:rsidR="00750659" w:rsidRDefault="00750659">
      <w:pPr>
        <w:rPr>
          <w:rFonts w:ascii="Symbol" w:eastAsia="Symbol" w:hAnsi="Symbol" w:cs="Symbol"/>
          <w:sz w:val="28"/>
          <w:szCs w:val="28"/>
        </w:rPr>
      </w:pPr>
    </w:p>
    <w:p w:rsidR="00750659" w:rsidRDefault="00750659">
      <w:pPr>
        <w:rPr>
          <w:b/>
          <w:i/>
          <w:sz w:val="32"/>
          <w:szCs w:val="32"/>
        </w:rPr>
      </w:pPr>
    </w:p>
    <w:p w:rsidR="00750659" w:rsidRDefault="009C6872">
      <w:pPr>
        <w:ind w:lef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Основными видами деятельности ДДТ в 2025-2026 учебном году являются:</w:t>
      </w:r>
    </w:p>
    <w:p w:rsidR="00750659" w:rsidRDefault="00750659">
      <w:pPr>
        <w:rPr>
          <w:sz w:val="20"/>
          <w:szCs w:val="20"/>
        </w:rPr>
      </w:pPr>
    </w:p>
    <w:p w:rsidR="00750659" w:rsidRDefault="009C6872">
      <w:pPr>
        <w:numPr>
          <w:ilvl w:val="1"/>
          <w:numId w:val="4"/>
        </w:numPr>
        <w:tabs>
          <w:tab w:val="left" w:pos="660"/>
        </w:tabs>
        <w:ind w:left="660" w:right="34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 деятельность (детского объединения), реализуемая через дополнительное образование детей;</w:t>
      </w:r>
    </w:p>
    <w:p w:rsidR="00750659" w:rsidRDefault="009C6872">
      <w:pPr>
        <w:numPr>
          <w:ilvl w:val="1"/>
          <w:numId w:val="4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научно-методическая работа, направленная на совершенствование образовательного процесса, поиск и освоение новых форм, методов и технологий; оказание помощи педагогическим коллективам других образовательных учреждений в реализации программ дополнительного образования, внеурочной деятельности детей.</w:t>
      </w:r>
    </w:p>
    <w:p w:rsidR="00750659" w:rsidRDefault="009C6872">
      <w:pPr>
        <w:numPr>
          <w:ilvl w:val="1"/>
          <w:numId w:val="4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организационно-массовая (организация и проведение массовых мероприятий, создание условий для совместного труда и отдыха детей и родителей).</w:t>
      </w:r>
    </w:p>
    <w:p w:rsidR="00750659" w:rsidRDefault="00750659">
      <w:pPr>
        <w:tabs>
          <w:tab w:val="left" w:pos="660"/>
        </w:tabs>
        <w:ind w:left="295" w:right="340"/>
        <w:jc w:val="both"/>
        <w:rPr>
          <w:rFonts w:ascii="Symbol" w:eastAsia="Symbol" w:hAnsi="Symbol" w:cs="Symbol"/>
          <w:sz w:val="28"/>
          <w:szCs w:val="28"/>
        </w:rPr>
      </w:pPr>
    </w:p>
    <w:p w:rsidR="00750659" w:rsidRDefault="00750659">
      <w:pPr>
        <w:rPr>
          <w:color w:val="FF0000"/>
          <w:sz w:val="20"/>
          <w:szCs w:val="20"/>
        </w:rPr>
      </w:pPr>
    </w:p>
    <w:p w:rsidR="00750659" w:rsidRDefault="00750659">
      <w:pPr>
        <w:rPr>
          <w:b/>
          <w:i/>
          <w:color w:val="FF0000"/>
          <w:sz w:val="32"/>
          <w:szCs w:val="32"/>
        </w:rPr>
      </w:pPr>
    </w:p>
    <w:p w:rsidR="00750659" w:rsidRDefault="00750659">
      <w:pPr>
        <w:jc w:val="center"/>
        <w:rPr>
          <w:b/>
          <w:i/>
          <w:sz w:val="32"/>
          <w:szCs w:val="32"/>
        </w:rPr>
      </w:pPr>
    </w:p>
    <w:p w:rsidR="00750659" w:rsidRDefault="00750659">
      <w:pPr>
        <w:jc w:val="center"/>
        <w:rPr>
          <w:b/>
          <w:i/>
          <w:sz w:val="32"/>
          <w:szCs w:val="32"/>
        </w:rPr>
      </w:pPr>
    </w:p>
    <w:p w:rsidR="00750659" w:rsidRDefault="00750659">
      <w:pPr>
        <w:jc w:val="center"/>
        <w:rPr>
          <w:b/>
          <w:i/>
          <w:sz w:val="32"/>
          <w:szCs w:val="32"/>
        </w:rPr>
      </w:pPr>
    </w:p>
    <w:p w:rsidR="00750659" w:rsidRDefault="00750659">
      <w:pPr>
        <w:jc w:val="center"/>
        <w:rPr>
          <w:b/>
          <w:i/>
          <w:sz w:val="32"/>
          <w:szCs w:val="32"/>
        </w:rPr>
      </w:pPr>
    </w:p>
    <w:p w:rsidR="00750659" w:rsidRDefault="00750659">
      <w:pPr>
        <w:jc w:val="center"/>
        <w:rPr>
          <w:b/>
          <w:i/>
          <w:sz w:val="32"/>
          <w:szCs w:val="32"/>
        </w:rPr>
      </w:pPr>
    </w:p>
    <w:p w:rsidR="00750659" w:rsidRDefault="00750659">
      <w:pPr>
        <w:jc w:val="center"/>
        <w:rPr>
          <w:b/>
          <w:i/>
          <w:sz w:val="32"/>
          <w:szCs w:val="32"/>
        </w:rPr>
      </w:pPr>
    </w:p>
    <w:p w:rsidR="00750659" w:rsidRDefault="00750659">
      <w:pPr>
        <w:jc w:val="center"/>
        <w:rPr>
          <w:b/>
          <w:i/>
          <w:sz w:val="32"/>
          <w:szCs w:val="32"/>
        </w:rPr>
      </w:pPr>
    </w:p>
    <w:p w:rsidR="00750659" w:rsidRDefault="00750659">
      <w:pPr>
        <w:jc w:val="center"/>
        <w:rPr>
          <w:b/>
          <w:i/>
          <w:sz w:val="32"/>
          <w:szCs w:val="32"/>
        </w:rPr>
      </w:pPr>
    </w:p>
    <w:p w:rsidR="00750659" w:rsidRDefault="009C687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Анализ программного обеспечения</w:t>
      </w:r>
    </w:p>
    <w:p w:rsidR="00750659" w:rsidRDefault="00750659">
      <w:pPr>
        <w:jc w:val="both"/>
        <w:rPr>
          <w:sz w:val="20"/>
          <w:szCs w:val="20"/>
        </w:rPr>
      </w:pPr>
    </w:p>
    <w:p w:rsidR="00750659" w:rsidRDefault="009C68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Содержание образовательного процесса в Доме детского творчества    </w:t>
      </w:r>
    </w:p>
    <w:p w:rsidR="00750659" w:rsidRDefault="009C68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осуществляется на основе дополнительных образовательных программ,    </w:t>
      </w:r>
    </w:p>
    <w:p w:rsidR="00750659" w:rsidRDefault="009C68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достаточно полно раскрывают потенциал многопрофильного    </w:t>
      </w:r>
    </w:p>
    <w:p w:rsidR="00750659" w:rsidRDefault="009C68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учреждения дополнительного образования, создают условия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личностно-</w:t>
      </w:r>
    </w:p>
    <w:p w:rsidR="00750659" w:rsidRDefault="009C68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ориентированного и профессионального самоопределения детей и подростков.</w:t>
      </w:r>
    </w:p>
    <w:p w:rsidR="00750659" w:rsidRDefault="00750659">
      <w:pPr>
        <w:rPr>
          <w:sz w:val="20"/>
          <w:szCs w:val="20"/>
        </w:rPr>
      </w:pPr>
    </w:p>
    <w:p w:rsidR="00750659" w:rsidRDefault="00750659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</w:p>
    <w:p w:rsidR="00750659" w:rsidRDefault="00750659">
      <w:pPr>
        <w:tabs>
          <w:tab w:val="left" w:pos="1097"/>
        </w:tabs>
        <w:ind w:left="749"/>
        <w:jc w:val="both"/>
        <w:rPr>
          <w:rFonts w:eastAsia="Times New Roman"/>
          <w:color w:val="FF0000"/>
          <w:sz w:val="28"/>
          <w:szCs w:val="28"/>
        </w:rPr>
      </w:pPr>
    </w:p>
    <w:p w:rsidR="00750659" w:rsidRDefault="009C6872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В 2025-2026 учебном году в учреждении реализуются 13 дополнительных образовательных программ по 4 направленностям:   </w:t>
      </w:r>
    </w:p>
    <w:p w:rsidR="00750659" w:rsidRDefault="009C6872">
      <w:pPr>
        <w:pStyle w:val="ac"/>
        <w:numPr>
          <w:ilvl w:val="0"/>
          <w:numId w:val="5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художественная образовательная направленность – 7 (54%) программ;   </w:t>
      </w:r>
    </w:p>
    <w:p w:rsidR="00750659" w:rsidRDefault="009C6872">
      <w:pPr>
        <w:pStyle w:val="ac"/>
        <w:numPr>
          <w:ilvl w:val="0"/>
          <w:numId w:val="5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социально-</w:t>
      </w:r>
      <w:r>
        <w:rPr>
          <w:sz w:val="28"/>
          <w:szCs w:val="28"/>
        </w:rPr>
        <w:t>гуманитарная</w:t>
      </w:r>
      <w:r>
        <w:rPr>
          <w:rFonts w:eastAsia="Times New Roman"/>
          <w:sz w:val="28"/>
          <w:szCs w:val="28"/>
        </w:rPr>
        <w:t xml:space="preserve"> образовательная направленность – 3 (23%) программы; </w:t>
      </w:r>
    </w:p>
    <w:p w:rsidR="00750659" w:rsidRDefault="009C6872">
      <w:pPr>
        <w:pStyle w:val="ac"/>
        <w:numPr>
          <w:ilvl w:val="0"/>
          <w:numId w:val="5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техническая образовательная направленность – 2 (15%) программы; </w:t>
      </w:r>
    </w:p>
    <w:p w:rsidR="00750659" w:rsidRDefault="009C6872">
      <w:pPr>
        <w:pStyle w:val="ac"/>
        <w:numPr>
          <w:ilvl w:val="0"/>
          <w:numId w:val="5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туристско-краеведческая образовательная направленность – 1 (8%) программа.</w:t>
      </w:r>
    </w:p>
    <w:p w:rsidR="00750659" w:rsidRDefault="00750659">
      <w:pPr>
        <w:tabs>
          <w:tab w:val="left" w:pos="1097"/>
        </w:tabs>
        <w:jc w:val="center"/>
        <w:rPr>
          <w:rFonts w:eastAsia="Times New Roman"/>
          <w:color w:val="FF0000"/>
          <w:sz w:val="28"/>
          <w:szCs w:val="28"/>
        </w:rPr>
      </w:pPr>
    </w:p>
    <w:p w:rsidR="00750659" w:rsidRDefault="00750659">
      <w:pPr>
        <w:tabs>
          <w:tab w:val="left" w:pos="1097"/>
        </w:tabs>
        <w:jc w:val="center"/>
        <w:rPr>
          <w:rFonts w:eastAsia="Times New Roman"/>
          <w:color w:val="FF0000"/>
          <w:sz w:val="28"/>
          <w:szCs w:val="28"/>
        </w:rPr>
      </w:pPr>
    </w:p>
    <w:p w:rsidR="00750659" w:rsidRDefault="00750659">
      <w:pPr>
        <w:tabs>
          <w:tab w:val="left" w:pos="1097"/>
        </w:tabs>
        <w:jc w:val="center"/>
        <w:rPr>
          <w:rFonts w:eastAsia="Times New Roman"/>
          <w:color w:val="FF0000"/>
          <w:sz w:val="28"/>
          <w:szCs w:val="28"/>
        </w:rPr>
      </w:pPr>
    </w:p>
    <w:p w:rsidR="00750659" w:rsidRDefault="009C6872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0659" w:rsidRDefault="0075065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750659" w:rsidRDefault="0075065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750659" w:rsidRDefault="0075065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750659" w:rsidRDefault="0075065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750659" w:rsidRDefault="00750659">
      <w:pPr>
        <w:pStyle w:val="ac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750659" w:rsidRDefault="00750659">
      <w:pPr>
        <w:pStyle w:val="ac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750659" w:rsidRDefault="00750659">
      <w:pPr>
        <w:pStyle w:val="ac"/>
        <w:tabs>
          <w:tab w:val="left" w:pos="1097"/>
        </w:tabs>
        <w:ind w:left="1050"/>
        <w:jc w:val="center"/>
        <w:rPr>
          <w:rFonts w:eastAsia="Times New Roman"/>
          <w:sz w:val="28"/>
          <w:szCs w:val="28"/>
        </w:rPr>
      </w:pPr>
    </w:p>
    <w:p w:rsidR="00750659" w:rsidRDefault="00750659">
      <w:pPr>
        <w:rPr>
          <w:sz w:val="20"/>
          <w:szCs w:val="20"/>
        </w:rPr>
      </w:pPr>
    </w:p>
    <w:p w:rsidR="00750659" w:rsidRDefault="00750659">
      <w:pPr>
        <w:tabs>
          <w:tab w:val="left" w:pos="3675"/>
        </w:tabs>
        <w:rPr>
          <w:sz w:val="20"/>
          <w:szCs w:val="20"/>
        </w:rPr>
      </w:pPr>
    </w:p>
    <w:p w:rsidR="00750659" w:rsidRDefault="009C6872">
      <w:pPr>
        <w:tabs>
          <w:tab w:val="left" w:pos="14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0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3402"/>
        <w:gridCol w:w="1276"/>
        <w:gridCol w:w="1946"/>
      </w:tblGrid>
      <w:tr w:rsidR="00750659">
        <w:trPr>
          <w:trHeight w:val="505"/>
        </w:trPr>
        <w:tc>
          <w:tcPr>
            <w:tcW w:w="2269" w:type="dxa"/>
          </w:tcPr>
          <w:p w:rsidR="00750659" w:rsidRDefault="0075065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Направленность</w:t>
            </w:r>
          </w:p>
          <w:p w:rsidR="00750659" w:rsidRDefault="009C68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программ</w:t>
            </w:r>
          </w:p>
          <w:p w:rsidR="00750659" w:rsidRDefault="007506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750659" w:rsidRDefault="0075065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Кол-во программ</w:t>
            </w:r>
          </w:p>
          <w:p w:rsidR="00750659" w:rsidRDefault="007506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750659" w:rsidRDefault="0075065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Название программ</w:t>
            </w:r>
          </w:p>
          <w:p w:rsidR="00750659" w:rsidRDefault="007506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750659" w:rsidRDefault="0075065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Срок реализации</w:t>
            </w:r>
          </w:p>
          <w:p w:rsidR="00750659" w:rsidRDefault="0075065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50659" w:rsidRDefault="007506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</w:tcPr>
          <w:p w:rsidR="00750659" w:rsidRDefault="0075065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программ</w:t>
            </w:r>
          </w:p>
          <w:p w:rsidR="00750659" w:rsidRDefault="0075065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50659">
        <w:trPr>
          <w:trHeight w:val="2765"/>
        </w:trPr>
        <w:tc>
          <w:tcPr>
            <w:tcW w:w="2269" w:type="dxa"/>
          </w:tcPr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750659">
            <w:pPr>
              <w:pStyle w:val="ac"/>
              <w:rPr>
                <w:sz w:val="20"/>
                <w:szCs w:val="20"/>
              </w:rPr>
            </w:pPr>
          </w:p>
          <w:p w:rsidR="00750659" w:rsidRDefault="00750659">
            <w:pPr>
              <w:pStyle w:val="ac"/>
              <w:rPr>
                <w:sz w:val="20"/>
                <w:szCs w:val="20"/>
              </w:rPr>
            </w:pPr>
          </w:p>
          <w:p w:rsidR="00750659" w:rsidRDefault="00750659">
            <w:pPr>
              <w:pStyle w:val="ac"/>
              <w:rPr>
                <w:sz w:val="20"/>
                <w:szCs w:val="20"/>
              </w:rPr>
            </w:pPr>
          </w:p>
          <w:p w:rsidR="00750659" w:rsidRDefault="00750659">
            <w:pPr>
              <w:pStyle w:val="ac"/>
              <w:rPr>
                <w:sz w:val="20"/>
                <w:szCs w:val="20"/>
              </w:rPr>
            </w:pPr>
          </w:p>
          <w:p w:rsidR="00750659" w:rsidRDefault="00750659">
            <w:pPr>
              <w:pStyle w:val="ac"/>
              <w:rPr>
                <w:sz w:val="20"/>
                <w:szCs w:val="20"/>
              </w:rPr>
            </w:pP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Художественная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7506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75065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«Чудеса своими руками»</w:t>
            </w:r>
          </w:p>
          <w:p w:rsidR="00750659" w:rsidRDefault="00750659">
            <w:pPr>
              <w:pStyle w:val="ac"/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«Волшебные узелки»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«Цветной мир»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«Душа Кавказа»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«Чудеса аппликации»</w:t>
            </w:r>
          </w:p>
          <w:p w:rsidR="00750659" w:rsidRDefault="00750659">
            <w:pPr>
              <w:pStyle w:val="ac"/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«Вдохновение»</w:t>
            </w:r>
          </w:p>
          <w:p w:rsidR="00750659" w:rsidRDefault="00750659">
            <w:pPr>
              <w:pStyle w:val="ac"/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йога»</w:t>
            </w:r>
          </w:p>
        </w:tc>
        <w:tc>
          <w:tcPr>
            <w:tcW w:w="1276" w:type="dxa"/>
          </w:tcPr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</w:t>
            </w:r>
          </w:p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</w:tc>
        <w:tc>
          <w:tcPr>
            <w:tcW w:w="1946" w:type="dxa"/>
          </w:tcPr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</w:tc>
      </w:tr>
      <w:tr w:rsidR="00750659">
        <w:trPr>
          <w:trHeight w:val="938"/>
        </w:trPr>
        <w:tc>
          <w:tcPr>
            <w:tcW w:w="2269" w:type="dxa"/>
          </w:tcPr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Социально-гуманитарная</w:t>
            </w:r>
          </w:p>
        </w:tc>
        <w:tc>
          <w:tcPr>
            <w:tcW w:w="1559" w:type="dxa"/>
          </w:tcPr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«Будь здоров»</w:t>
            </w:r>
          </w:p>
          <w:p w:rsidR="00750659" w:rsidRDefault="00750659">
            <w:pPr>
              <w:pStyle w:val="ac"/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«Юный дипломат»</w:t>
            </w:r>
          </w:p>
          <w:p w:rsidR="00750659" w:rsidRDefault="00750659">
            <w:pPr>
              <w:pStyle w:val="ac"/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«Ступеньки детства»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</w:tc>
        <w:tc>
          <w:tcPr>
            <w:tcW w:w="1946" w:type="dxa"/>
          </w:tcPr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750659">
            <w:pPr>
              <w:rPr>
                <w:sz w:val="20"/>
                <w:szCs w:val="20"/>
              </w:rPr>
            </w:pPr>
          </w:p>
        </w:tc>
      </w:tr>
      <w:tr w:rsidR="00750659">
        <w:trPr>
          <w:trHeight w:val="744"/>
        </w:trPr>
        <w:tc>
          <w:tcPr>
            <w:tcW w:w="2269" w:type="dxa"/>
          </w:tcPr>
          <w:p w:rsidR="00750659" w:rsidRDefault="00750659">
            <w:pPr>
              <w:ind w:left="360"/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Техническая</w:t>
            </w:r>
          </w:p>
        </w:tc>
        <w:tc>
          <w:tcPr>
            <w:tcW w:w="1559" w:type="dxa"/>
          </w:tcPr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«Авиатор»</w:t>
            </w:r>
          </w:p>
          <w:p w:rsidR="00750659" w:rsidRDefault="00750659">
            <w:pPr>
              <w:pStyle w:val="ac"/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«Юный шахматист»</w:t>
            </w:r>
          </w:p>
        </w:tc>
        <w:tc>
          <w:tcPr>
            <w:tcW w:w="1276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</w:tc>
      </w:tr>
      <w:tr w:rsidR="00750659">
        <w:trPr>
          <w:trHeight w:val="698"/>
        </w:trPr>
        <w:tc>
          <w:tcPr>
            <w:tcW w:w="2269" w:type="dxa"/>
          </w:tcPr>
          <w:p w:rsidR="00750659" w:rsidRDefault="00750659">
            <w:pPr>
              <w:ind w:left="360"/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Туристско-краеведческая</w:t>
            </w:r>
          </w:p>
        </w:tc>
        <w:tc>
          <w:tcPr>
            <w:tcW w:w="1559" w:type="dxa"/>
          </w:tcPr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pStyle w:val="ac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«Юный турист»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750659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750659" w:rsidRDefault="00750659">
            <w:pPr>
              <w:rPr>
                <w:sz w:val="20"/>
                <w:szCs w:val="20"/>
              </w:rPr>
            </w:pPr>
          </w:p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</w:tc>
      </w:tr>
    </w:tbl>
    <w:p w:rsidR="00750659" w:rsidRDefault="00750659">
      <w:pPr>
        <w:rPr>
          <w:sz w:val="20"/>
          <w:szCs w:val="20"/>
        </w:rPr>
      </w:pPr>
    </w:p>
    <w:p w:rsidR="00750659" w:rsidRDefault="00750659">
      <w:pPr>
        <w:rPr>
          <w:rFonts w:eastAsia="Times New Roman"/>
          <w:sz w:val="28"/>
          <w:szCs w:val="28"/>
        </w:rPr>
      </w:pPr>
    </w:p>
    <w:p w:rsidR="00750659" w:rsidRDefault="009C6872">
      <w:pPr>
        <w:ind w:lef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proofErr w:type="gramStart"/>
      <w:r>
        <w:rPr>
          <w:rFonts w:eastAsia="Times New Roman"/>
          <w:sz w:val="28"/>
          <w:szCs w:val="28"/>
        </w:rPr>
        <w:t>К</w:t>
      </w:r>
      <w:r>
        <w:rPr>
          <w:rFonts w:eastAsia="Times New Roman"/>
          <w:bCs/>
          <w:sz w:val="28"/>
          <w:szCs w:val="28"/>
        </w:rPr>
        <w:t>онтроль за</w:t>
      </w:r>
      <w:proofErr w:type="gramEnd"/>
      <w:r>
        <w:rPr>
          <w:rFonts w:eastAsia="Times New Roman"/>
          <w:sz w:val="28"/>
          <w:szCs w:val="28"/>
        </w:rPr>
        <w:t xml:space="preserve"> результативностью реализации образовательных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программ за  2025-2026 учебный год  был проведен в виде промежуточной и итоговой</w:t>
      </w:r>
    </w:p>
    <w:p w:rsidR="00750659" w:rsidRDefault="009C6872">
      <w:pPr>
        <w:ind w:lef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аттестации. В качестве форм аттестации обучающихся педагоги успешно используют:</w:t>
      </w:r>
    </w:p>
    <w:p w:rsidR="00750659" w:rsidRDefault="009C6872">
      <w:pPr>
        <w:pStyle w:val="ac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концертное выступление, спектакль;</w:t>
      </w:r>
    </w:p>
    <w:p w:rsidR="00750659" w:rsidRDefault="009C6872">
      <w:pPr>
        <w:pStyle w:val="ac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выставка, мастер-класс;</w:t>
      </w:r>
    </w:p>
    <w:p w:rsidR="00750659" w:rsidRDefault="009C6872">
      <w:pPr>
        <w:pStyle w:val="ac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итоговое тестирование, сдача нормативов;</w:t>
      </w:r>
    </w:p>
    <w:p w:rsidR="00750659" w:rsidRDefault="009C6872">
      <w:pPr>
        <w:pStyle w:val="ac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игровая викторина, турнир;</w:t>
      </w:r>
    </w:p>
    <w:p w:rsidR="00750659" w:rsidRDefault="009C6872">
      <w:pPr>
        <w:pStyle w:val="ac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музыкально-театрализованное представление;</w:t>
      </w:r>
    </w:p>
    <w:p w:rsidR="00750659" w:rsidRDefault="009C6872">
      <w:pPr>
        <w:pStyle w:val="ac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открытое занятие;</w:t>
      </w:r>
    </w:p>
    <w:p w:rsidR="00750659" w:rsidRDefault="009C6872">
      <w:pPr>
        <w:pStyle w:val="ac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создание видеоролика и пр.</w:t>
      </w:r>
    </w:p>
    <w:p w:rsidR="00750659" w:rsidRDefault="00750659">
      <w:pPr>
        <w:ind w:left="140"/>
        <w:rPr>
          <w:sz w:val="20"/>
          <w:szCs w:val="20"/>
        </w:rPr>
      </w:pPr>
    </w:p>
    <w:p w:rsidR="00750659" w:rsidRDefault="009C6872">
      <w:pPr>
        <w:rPr>
          <w:sz w:val="28"/>
          <w:szCs w:val="28"/>
        </w:rPr>
      </w:pPr>
      <w:r>
        <w:rPr>
          <w:sz w:val="28"/>
          <w:szCs w:val="28"/>
        </w:rPr>
        <w:t xml:space="preserve">     Каждой дополнительной образовательной программой предусмотрены свои формы и методы 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Промежуточная аттестация способствует эффективной демонстрации уровня достижения обучающихся,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навыков самостоятельной работы, творческих и интеллектуальных способностей, а также позволяет педагогу сделать правильные выводы об уровне освоения каждым обучающимся образовательной программы.</w:t>
      </w:r>
    </w:p>
    <w:p w:rsidR="00750659" w:rsidRDefault="00750659">
      <w:pPr>
        <w:jc w:val="center"/>
        <w:rPr>
          <w:b/>
          <w:i/>
          <w:sz w:val="32"/>
          <w:szCs w:val="32"/>
        </w:rPr>
      </w:pPr>
    </w:p>
    <w:p w:rsidR="00750659" w:rsidRDefault="009C6872">
      <w:pPr>
        <w:jc w:val="center"/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Анализ контингента </w:t>
      </w:r>
      <w:proofErr w:type="gramStart"/>
      <w:r>
        <w:rPr>
          <w:b/>
          <w:i/>
          <w:sz w:val="32"/>
          <w:szCs w:val="32"/>
        </w:rPr>
        <w:t>обучающихся</w:t>
      </w:r>
      <w:proofErr w:type="gramEnd"/>
    </w:p>
    <w:p w:rsidR="00750659" w:rsidRDefault="00750659">
      <w:pPr>
        <w:tabs>
          <w:tab w:val="left" w:pos="4185"/>
        </w:tabs>
        <w:rPr>
          <w:sz w:val="28"/>
          <w:szCs w:val="28"/>
        </w:rPr>
      </w:pPr>
    </w:p>
    <w:p w:rsidR="00750659" w:rsidRDefault="009C6872">
      <w:pPr>
        <w:tabs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 xml:space="preserve">   В учреждении работает 13 детских творческих объединений (32 группы) по 4 направленностям деятельности. В них обучается 487 детей в возрасте от 4 до 18 лет.</w:t>
      </w:r>
    </w:p>
    <w:p w:rsidR="00750659" w:rsidRDefault="00750659">
      <w:pPr>
        <w:tabs>
          <w:tab w:val="left" w:pos="10347"/>
        </w:tabs>
        <w:ind w:right="-1"/>
        <w:jc w:val="both"/>
        <w:rPr>
          <w:b/>
          <w:sz w:val="28"/>
          <w:szCs w:val="28"/>
        </w:rPr>
      </w:pPr>
    </w:p>
    <w:tbl>
      <w:tblPr>
        <w:tblW w:w="5297" w:type="pct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402"/>
        <w:gridCol w:w="2267"/>
        <w:gridCol w:w="1989"/>
        <w:gridCol w:w="1273"/>
        <w:gridCol w:w="1131"/>
      </w:tblGrid>
      <w:tr w:rsidR="00750659">
        <w:trPr>
          <w:trHeight w:val="318"/>
        </w:trPr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Объединение</w:t>
            </w:r>
          </w:p>
        </w:tc>
        <w:tc>
          <w:tcPr>
            <w:tcW w:w="10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Педагог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Общее кол-во </w:t>
            </w: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Года</w:t>
            </w:r>
          </w:p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Кол-во групп</w:t>
            </w:r>
          </w:p>
        </w:tc>
      </w:tr>
      <w:tr w:rsidR="00750659">
        <w:trPr>
          <w:trHeight w:val="318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Художественная образовательная направленность</w:t>
            </w:r>
          </w:p>
        </w:tc>
      </w:tr>
      <w:tr w:rsidR="00750659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«Душа Кавказа»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Секизян Д.Х.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1,3,4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750659">
        <w:trPr>
          <w:trHeight w:val="359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«Вдохновение»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Кочергина С.А.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750659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«Волшебные узелки»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Исраелян А.В.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1,2,2,3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750659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«Цветной мир»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Мелексетян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2,3,5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750659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«Чудеса своими руками»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Хаспекян Е.В.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1,1,3,5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750659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«Чудеса аппликации»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Бабиян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1,1,2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750659">
        <w:trPr>
          <w:trHeight w:val="303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«Детская йога»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Ломакина О.С.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50659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75065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75065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75065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75065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50659" w:rsidRDefault="0075065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659" w:rsidRDefault="0075065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50659">
        <w:trPr>
          <w:trHeight w:val="383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Социально-гуманитарная образовательная направленность</w:t>
            </w:r>
          </w:p>
        </w:tc>
      </w:tr>
      <w:tr w:rsidR="00750659">
        <w:trPr>
          <w:trHeight w:val="383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«Будь здоров»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Арзуманян В.С.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50659">
        <w:trPr>
          <w:trHeight w:val="291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«Юный дипломат»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Ключкина А.Б.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50659">
        <w:trPr>
          <w:trHeight w:val="315"/>
        </w:trPr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ШРР «Ступеньки детства»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Харабаджахян А.Г.</w:t>
            </w:r>
          </w:p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Бабиян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А.А.</w:t>
            </w:r>
          </w:p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Арзуманян В.С.</w:t>
            </w:r>
          </w:p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Багдасарян М.Х.</w:t>
            </w:r>
          </w:p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Мелексетян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Т.В.</w:t>
            </w:r>
          </w:p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Секизян Д.Х.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1,1,2,2,2,2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750659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Техническая образовательная направленность</w:t>
            </w:r>
          </w:p>
        </w:tc>
      </w:tr>
      <w:tr w:rsidR="00750659">
        <w:trPr>
          <w:trHeight w:val="409"/>
        </w:trPr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«Авиатор»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Варткинаян А.Э.</w:t>
            </w:r>
          </w:p>
          <w:p w:rsidR="00750659" w:rsidRDefault="0075065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50659">
        <w:trPr>
          <w:trHeight w:val="420"/>
        </w:trPr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«Юный шахматист»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Дзреян А.Ф.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750659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Туристско-краеведческая образовательная направленность</w:t>
            </w:r>
          </w:p>
        </w:tc>
      </w:tr>
      <w:tr w:rsidR="00750659">
        <w:trPr>
          <w:trHeight w:val="315"/>
        </w:trPr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«Юный турист»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Постукян Л.В.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750659">
        <w:trPr>
          <w:trHeight w:val="317"/>
        </w:trPr>
        <w:tc>
          <w:tcPr>
            <w:tcW w:w="29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659" w:rsidRDefault="009C68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487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50659" w:rsidRDefault="0075065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</w:tr>
    </w:tbl>
    <w:p w:rsidR="00750659" w:rsidRDefault="00750659">
      <w:pPr>
        <w:ind w:right="-1"/>
        <w:jc w:val="both"/>
        <w:rPr>
          <w:b/>
          <w:color w:val="FF0000"/>
          <w:sz w:val="20"/>
          <w:szCs w:val="20"/>
        </w:rPr>
      </w:pPr>
    </w:p>
    <w:p w:rsidR="00750659" w:rsidRDefault="00750659">
      <w:pPr>
        <w:tabs>
          <w:tab w:val="left" w:pos="10347"/>
        </w:tabs>
        <w:ind w:right="-1"/>
        <w:jc w:val="both"/>
        <w:rPr>
          <w:b/>
          <w:color w:val="FF0000"/>
          <w:sz w:val="20"/>
          <w:szCs w:val="20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50659" w:rsidRDefault="009C6872">
      <w:pPr>
        <w:tabs>
          <w:tab w:val="left" w:pos="418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Общая численность </w:t>
      </w:r>
      <w:proofErr w:type="gramStart"/>
      <w:r>
        <w:rPr>
          <w:b/>
          <w:sz w:val="28"/>
          <w:szCs w:val="28"/>
          <w:u w:val="single"/>
        </w:rPr>
        <w:t>обучающихся</w:t>
      </w:r>
      <w:proofErr w:type="gramEnd"/>
      <w:r>
        <w:rPr>
          <w:b/>
          <w:sz w:val="28"/>
          <w:szCs w:val="28"/>
          <w:u w:val="single"/>
        </w:rPr>
        <w:t xml:space="preserve"> составляет:</w:t>
      </w:r>
    </w:p>
    <w:p w:rsidR="00750659" w:rsidRDefault="00750659">
      <w:pPr>
        <w:tabs>
          <w:tab w:val="left" w:pos="4185"/>
        </w:tabs>
        <w:rPr>
          <w:sz w:val="28"/>
          <w:szCs w:val="28"/>
        </w:rPr>
      </w:pPr>
    </w:p>
    <w:p w:rsidR="00750659" w:rsidRDefault="009C6872">
      <w:pPr>
        <w:pStyle w:val="ac"/>
        <w:numPr>
          <w:ilvl w:val="0"/>
          <w:numId w:val="10"/>
        </w:numPr>
        <w:tabs>
          <w:tab w:val="left" w:pos="418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по направленностям дополнительных образовательных программ: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художественная образовательная направленность – 318 (65%)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социально-гуманитарная образовательная направленность - 99 (21%)</w:t>
      </w:r>
      <w:r>
        <w:rPr>
          <w:sz w:val="28"/>
          <w:szCs w:val="28"/>
        </w:rPr>
        <w:tab/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техническая образовательная направленность – 45 (9%)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туристско-краеведческая образовательная направленность – 25 (5%)</w:t>
      </w:r>
    </w:p>
    <w:p w:rsidR="00750659" w:rsidRDefault="00750659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750659" w:rsidRDefault="009C6872">
      <w:pPr>
        <w:pStyle w:val="2"/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50659" w:rsidRDefault="00750659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750659" w:rsidRDefault="009C6872">
      <w:pPr>
        <w:pStyle w:val="ac"/>
        <w:numPr>
          <w:ilvl w:val="0"/>
          <w:numId w:val="10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по годам обучения: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первого года обучения – 265 (55%)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второго года обучения – 143 (29%)</w:t>
      </w:r>
    </w:p>
    <w:p w:rsidR="00750659" w:rsidRDefault="009C6872">
      <w:pPr>
        <w:tabs>
          <w:tab w:val="left" w:pos="1275"/>
          <w:tab w:val="left" w:pos="4185"/>
          <w:tab w:val="center" w:pos="5030"/>
        </w:tabs>
        <w:rPr>
          <w:sz w:val="28"/>
          <w:szCs w:val="28"/>
        </w:rPr>
      </w:pPr>
      <w:r>
        <w:rPr>
          <w:sz w:val="28"/>
          <w:szCs w:val="28"/>
        </w:rPr>
        <w:t>- третьего года обучения – 47 (9%)</w:t>
      </w:r>
    </w:p>
    <w:p w:rsidR="00750659" w:rsidRDefault="009C6872">
      <w:pPr>
        <w:tabs>
          <w:tab w:val="left" w:pos="1275"/>
          <w:tab w:val="left" w:pos="4185"/>
          <w:tab w:val="center" w:pos="5030"/>
        </w:tabs>
        <w:rPr>
          <w:sz w:val="28"/>
          <w:szCs w:val="28"/>
        </w:rPr>
      </w:pPr>
      <w:r>
        <w:rPr>
          <w:sz w:val="28"/>
          <w:szCs w:val="28"/>
        </w:rPr>
        <w:t>- четвертого года обучения – 10 (2%)</w:t>
      </w:r>
    </w:p>
    <w:p w:rsidR="00750659" w:rsidRDefault="009C6872">
      <w:pPr>
        <w:tabs>
          <w:tab w:val="left" w:pos="1275"/>
          <w:tab w:val="left" w:pos="4185"/>
          <w:tab w:val="center" w:pos="5030"/>
        </w:tabs>
        <w:rPr>
          <w:sz w:val="28"/>
          <w:szCs w:val="28"/>
        </w:rPr>
      </w:pPr>
      <w:r>
        <w:rPr>
          <w:sz w:val="28"/>
          <w:szCs w:val="28"/>
        </w:rPr>
        <w:t>- пятого года обучения – 22 (5%)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81280</wp:posOffset>
            </wp:positionV>
            <wp:extent cx="5486400" cy="320040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color w:val="FF0000"/>
          <w:sz w:val="28"/>
          <w:szCs w:val="28"/>
        </w:rPr>
        <w:br w:type="textWrapping" w:clear="all"/>
      </w:r>
    </w:p>
    <w:p w:rsidR="00750659" w:rsidRDefault="009C6872">
      <w:pPr>
        <w:pStyle w:val="ac"/>
        <w:numPr>
          <w:ilvl w:val="0"/>
          <w:numId w:val="10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по гендерному составу: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девочек – 312 (64%)</w:t>
      </w:r>
    </w:p>
    <w:p w:rsidR="00750659" w:rsidRDefault="009C6872">
      <w:pPr>
        <w:tabs>
          <w:tab w:val="left" w:pos="1965"/>
        </w:tabs>
        <w:rPr>
          <w:sz w:val="28"/>
          <w:szCs w:val="28"/>
        </w:rPr>
      </w:pPr>
      <w:r>
        <w:rPr>
          <w:sz w:val="28"/>
          <w:szCs w:val="28"/>
        </w:rPr>
        <w:t>- мальчиков – 175 (36%)</w:t>
      </w:r>
    </w:p>
    <w:p w:rsidR="00750659" w:rsidRDefault="00750659">
      <w:pPr>
        <w:tabs>
          <w:tab w:val="left" w:pos="1965"/>
        </w:tabs>
        <w:rPr>
          <w:sz w:val="28"/>
          <w:szCs w:val="28"/>
        </w:rPr>
      </w:pPr>
    </w:p>
    <w:p w:rsidR="00750659" w:rsidRDefault="009C6872">
      <w:pPr>
        <w:tabs>
          <w:tab w:val="left" w:pos="196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50659" w:rsidRDefault="00750659">
      <w:pPr>
        <w:tabs>
          <w:tab w:val="left" w:pos="1965"/>
        </w:tabs>
        <w:rPr>
          <w:sz w:val="28"/>
          <w:szCs w:val="28"/>
        </w:rPr>
      </w:pPr>
    </w:p>
    <w:p w:rsidR="00750659" w:rsidRDefault="00750659">
      <w:pPr>
        <w:tabs>
          <w:tab w:val="left" w:pos="1965"/>
        </w:tabs>
        <w:rPr>
          <w:color w:val="FF0000"/>
          <w:sz w:val="28"/>
          <w:szCs w:val="28"/>
        </w:rPr>
      </w:pPr>
    </w:p>
    <w:p w:rsidR="00750659" w:rsidRDefault="009C6872">
      <w:pPr>
        <w:pStyle w:val="ac"/>
        <w:numPr>
          <w:ilvl w:val="0"/>
          <w:numId w:val="10"/>
        </w:numPr>
        <w:tabs>
          <w:tab w:val="left" w:pos="196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по возрастному составу: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до 5 лет – 26 (5%)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- 5-9 лет – 258 (53%)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- 10-14 лет – 165 (34%)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- 15-17лет – 38 (8%)</w:t>
      </w:r>
    </w:p>
    <w:p w:rsidR="00750659" w:rsidRDefault="009C6872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sz w:val="28"/>
          <w:szCs w:val="28"/>
        </w:rPr>
        <w:t>- 18 лет и старше - 0 (0%)</w:t>
      </w:r>
    </w:p>
    <w:p w:rsidR="00750659" w:rsidRDefault="00750659">
      <w:pPr>
        <w:tabs>
          <w:tab w:val="left" w:pos="1275"/>
          <w:tab w:val="left" w:pos="4185"/>
        </w:tabs>
        <w:rPr>
          <w:color w:val="FF0000"/>
          <w:sz w:val="28"/>
          <w:szCs w:val="28"/>
        </w:rPr>
      </w:pPr>
    </w:p>
    <w:p w:rsidR="00750659" w:rsidRDefault="009C6872">
      <w:pPr>
        <w:tabs>
          <w:tab w:val="left" w:pos="1275"/>
          <w:tab w:val="left" w:pos="4185"/>
        </w:tabs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0659" w:rsidRDefault="00750659">
      <w:pPr>
        <w:tabs>
          <w:tab w:val="left" w:pos="1275"/>
          <w:tab w:val="left" w:pos="4185"/>
        </w:tabs>
        <w:rPr>
          <w:b/>
          <w:color w:val="FF0000"/>
          <w:sz w:val="20"/>
          <w:szCs w:val="20"/>
        </w:rPr>
      </w:pPr>
    </w:p>
    <w:p w:rsidR="00750659" w:rsidRDefault="00750659">
      <w:pPr>
        <w:tabs>
          <w:tab w:val="left" w:pos="1275"/>
          <w:tab w:val="left" w:pos="4185"/>
        </w:tabs>
        <w:jc w:val="center"/>
        <w:rPr>
          <w:b/>
          <w:color w:val="FF0000"/>
          <w:sz w:val="20"/>
          <w:szCs w:val="20"/>
        </w:rPr>
      </w:pPr>
    </w:p>
    <w:p w:rsidR="00750659" w:rsidRDefault="009C6872">
      <w:pPr>
        <w:shd w:val="clear" w:color="auto" w:fill="FFFFFF"/>
        <w:tabs>
          <w:tab w:val="left" w:pos="0"/>
        </w:tabs>
        <w:spacing w:after="200"/>
        <w:jc w:val="center"/>
        <w:rPr>
          <w:rFonts w:eastAsia="Times New Roman"/>
          <w:b/>
          <w:bCs/>
          <w:i/>
          <w:spacing w:val="-7"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 xml:space="preserve">Итоги диагностики обучающихся </w:t>
      </w:r>
      <w:r>
        <w:rPr>
          <w:rFonts w:eastAsia="Times New Roman"/>
          <w:b/>
          <w:bCs/>
          <w:i/>
          <w:spacing w:val="-7"/>
          <w:sz w:val="32"/>
          <w:szCs w:val="32"/>
        </w:rPr>
        <w:t>объединений</w:t>
      </w:r>
    </w:p>
    <w:p w:rsidR="00750659" w:rsidRDefault="009C6872">
      <w:pPr>
        <w:shd w:val="clear" w:color="auto" w:fill="FFFFFF"/>
        <w:jc w:val="both"/>
        <w:rPr>
          <w:rFonts w:eastAsia="Times New Roman"/>
          <w:b/>
          <w:bCs/>
          <w:caps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стартовой, промежуточной и итоговой аттестации является обязательной.</w:t>
      </w:r>
    </w:p>
    <w:p w:rsidR="00750659" w:rsidRDefault="009C6872">
      <w:pPr>
        <w:shd w:val="clear" w:color="auto" w:fill="FFFFFF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С помощью диагностических методик педагог получает данные о состоянии педагогического процесса, качества обучения, </w:t>
      </w:r>
      <w:proofErr w:type="spellStart"/>
      <w:r>
        <w:rPr>
          <w:rFonts w:eastAsia="Times New Roman"/>
          <w:sz w:val="28"/>
          <w:szCs w:val="28"/>
        </w:rPr>
        <w:t>обученности</w:t>
      </w:r>
      <w:proofErr w:type="spellEnd"/>
      <w:r>
        <w:rPr>
          <w:rFonts w:eastAsia="Times New Roman"/>
          <w:sz w:val="28"/>
          <w:szCs w:val="28"/>
        </w:rPr>
        <w:t xml:space="preserve"> и воспитанности детей. Педагогическая диагностика необходима для оптимальной организации педагогического процесса. </w:t>
      </w:r>
    </w:p>
    <w:p w:rsidR="00750659" w:rsidRDefault="009C6872">
      <w:pPr>
        <w:shd w:val="clear" w:color="auto" w:fill="FFFFFF"/>
        <w:jc w:val="both"/>
        <w:rPr>
          <w:rFonts w:eastAsia="Times New Roman"/>
          <w:b/>
          <w:bCs/>
          <w:cap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системе дополнительного образования результатом обучения считается освоение детьми системы знаний, умений и навыков, предусмотренных дополнительными образовательными программами в различных направленностях деятельности.                                                                                                                                   </w:t>
      </w:r>
      <w:r>
        <w:rPr>
          <w:rFonts w:eastAsia="Times New Roman"/>
          <w:bCs/>
          <w:sz w:val="28"/>
          <w:szCs w:val="28"/>
        </w:rPr>
        <w:t>Критерии и показатели для отслеживания результативности каждый педагог определяет самостоятельно,</w:t>
      </w:r>
      <w:r>
        <w:rPr>
          <w:rFonts w:eastAsia="Times New Roman"/>
          <w:sz w:val="28"/>
          <w:szCs w:val="28"/>
        </w:rPr>
        <w:t> исходя из направления деятельности и особенностей образовательной программы. Для отслеживания результатов обучения могут использоваться технологии на основе общенаучных методов исследования и специфических методов педагогической диагностики. Условно можно выделить следующие методы: тестирование, анкетирование, выставка, конкурс, концерт, использование опросных карт и др.</w:t>
      </w:r>
      <w:r>
        <w:rPr>
          <w:rFonts w:eastAsia="Times New Roman"/>
          <w:b/>
          <w:bCs/>
          <w:caps/>
          <w:sz w:val="28"/>
          <w:szCs w:val="28"/>
        </w:rPr>
        <w:t xml:space="preserve"> </w:t>
      </w:r>
    </w:p>
    <w:p w:rsidR="00750659" w:rsidRDefault="009C6872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Показатели оценки: </w:t>
      </w:r>
    </w:p>
    <w:p w:rsidR="00750659" w:rsidRDefault="009C6872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«В» - высокий уровень проявления качества – 195 человек (40%);                                             «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» - средний уровень проявления качества - 264 человека (54%);                                               «Н» - низкий уровень проявления качества - 28 человек (6%).</w:t>
      </w:r>
    </w:p>
    <w:p w:rsidR="00750659" w:rsidRDefault="009C6872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50659" w:rsidRDefault="00750659">
      <w:pPr>
        <w:spacing w:before="100" w:beforeAutospacing="1" w:after="100" w:afterAutospacing="1"/>
        <w:rPr>
          <w:rFonts w:eastAsia="Times New Roman"/>
          <w:sz w:val="28"/>
          <w:szCs w:val="28"/>
        </w:rPr>
      </w:pPr>
    </w:p>
    <w:p w:rsidR="00750659" w:rsidRDefault="00750659">
      <w:pPr>
        <w:spacing w:before="100" w:beforeAutospacing="1" w:after="100" w:afterAutospacing="1"/>
        <w:rPr>
          <w:rFonts w:eastAsia="Times New Roman"/>
          <w:color w:val="FF0000"/>
          <w:sz w:val="28"/>
          <w:szCs w:val="28"/>
        </w:rPr>
      </w:pPr>
    </w:p>
    <w:p w:rsidR="00750659" w:rsidRDefault="00750659">
      <w:pPr>
        <w:jc w:val="center"/>
        <w:rPr>
          <w:rFonts w:eastAsia="Calibri"/>
          <w:b/>
          <w:i/>
          <w:color w:val="FF0000"/>
          <w:sz w:val="32"/>
          <w:szCs w:val="32"/>
        </w:rPr>
      </w:pPr>
    </w:p>
    <w:p w:rsidR="00750659" w:rsidRDefault="009C6872">
      <w:pPr>
        <w:jc w:val="center"/>
        <w:rPr>
          <w:b/>
          <w:i/>
          <w:sz w:val="32"/>
          <w:szCs w:val="32"/>
        </w:rPr>
      </w:pPr>
      <w:r>
        <w:rPr>
          <w:rFonts w:eastAsia="Calibri"/>
          <w:b/>
          <w:i/>
          <w:sz w:val="32"/>
          <w:szCs w:val="32"/>
        </w:rPr>
        <w:t>Кадровое обеспечение педагогического процесса</w:t>
      </w:r>
    </w:p>
    <w:p w:rsidR="00750659" w:rsidRDefault="00750659">
      <w:pPr>
        <w:rPr>
          <w:sz w:val="20"/>
          <w:szCs w:val="20"/>
        </w:rPr>
      </w:pPr>
    </w:p>
    <w:p w:rsidR="00750659" w:rsidRDefault="009C687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МБОУ ДО ДДТ Мясниковского района обеспечен соответствующими педагогическими кадрами и обслуживающим персоналом в соответствии со штатным расписанием на 100%, которые имеют соответствующее образование, квалификацию, профессиональную подготовку, обладают знаниями  и опытом, необходимыми для выполнения возложенных на них обязанностей.</w:t>
      </w:r>
      <w:proofErr w:type="gramEnd"/>
    </w:p>
    <w:p w:rsidR="00750659" w:rsidRDefault="009C6872">
      <w:pPr>
        <w:rPr>
          <w:sz w:val="28"/>
          <w:szCs w:val="28"/>
        </w:rPr>
      </w:pPr>
      <w:r>
        <w:rPr>
          <w:sz w:val="28"/>
          <w:szCs w:val="28"/>
        </w:rPr>
        <w:t xml:space="preserve">   Педагогический коллектив ДДТ состоит из 15 сотрудников, а именно:</w:t>
      </w:r>
    </w:p>
    <w:p w:rsidR="00750659" w:rsidRDefault="009C6872">
      <w:pPr>
        <w:pStyle w:val="ac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2 административных работников (директор и заместитель директора)</w:t>
      </w:r>
    </w:p>
    <w:p w:rsidR="00750659" w:rsidRDefault="009C6872">
      <w:pPr>
        <w:pStyle w:val="ac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12 педагогов дополнительного образования, из них 5 внешних совместителя</w:t>
      </w:r>
    </w:p>
    <w:p w:rsidR="00750659" w:rsidRDefault="009C6872">
      <w:pPr>
        <w:pStyle w:val="ac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1 музыкального руководителя.   </w:t>
      </w:r>
    </w:p>
    <w:p w:rsidR="00750659" w:rsidRDefault="00750659">
      <w:pPr>
        <w:pStyle w:val="ac"/>
        <w:rPr>
          <w:sz w:val="28"/>
          <w:szCs w:val="28"/>
        </w:rPr>
      </w:pPr>
    </w:p>
    <w:p w:rsidR="00750659" w:rsidRDefault="00750659">
      <w:pPr>
        <w:tabs>
          <w:tab w:val="left" w:pos="2085"/>
        </w:tabs>
        <w:jc w:val="center"/>
        <w:rPr>
          <w:b/>
          <w:sz w:val="26"/>
          <w:szCs w:val="26"/>
        </w:rPr>
      </w:pPr>
    </w:p>
    <w:p w:rsidR="00750659" w:rsidRDefault="00750659">
      <w:pPr>
        <w:tabs>
          <w:tab w:val="left" w:pos="2085"/>
        </w:tabs>
        <w:jc w:val="center"/>
        <w:rPr>
          <w:b/>
          <w:sz w:val="26"/>
          <w:szCs w:val="26"/>
        </w:rPr>
      </w:pPr>
    </w:p>
    <w:p w:rsidR="00750659" w:rsidRDefault="009C6872">
      <w:pPr>
        <w:tabs>
          <w:tab w:val="left" w:pos="208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Информационная карта педагогического коллектива                                                                     на первое полугодие 2025-2026  учебного года</w:t>
      </w:r>
    </w:p>
    <w:p w:rsidR="00750659" w:rsidRDefault="00750659">
      <w:pPr>
        <w:tabs>
          <w:tab w:val="left" w:pos="2085"/>
        </w:tabs>
        <w:jc w:val="center"/>
        <w:rPr>
          <w:b/>
          <w:color w:val="FF0000"/>
          <w:sz w:val="26"/>
          <w:szCs w:val="26"/>
        </w:rPr>
      </w:pPr>
    </w:p>
    <w:tbl>
      <w:tblPr>
        <w:tblStyle w:val="ab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1"/>
        <w:gridCol w:w="850"/>
        <w:gridCol w:w="1134"/>
        <w:gridCol w:w="1134"/>
        <w:gridCol w:w="851"/>
        <w:gridCol w:w="850"/>
        <w:gridCol w:w="851"/>
        <w:gridCol w:w="992"/>
        <w:gridCol w:w="992"/>
      </w:tblGrid>
      <w:tr w:rsidR="00750659">
        <w:trPr>
          <w:trHeight w:val="375"/>
        </w:trPr>
        <w:tc>
          <w:tcPr>
            <w:tcW w:w="568" w:type="dxa"/>
            <w:vMerge w:val="restart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50659" w:rsidRDefault="009C687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Категории</w:t>
            </w:r>
          </w:p>
        </w:tc>
        <w:tc>
          <w:tcPr>
            <w:tcW w:w="851" w:type="dxa"/>
            <w:vMerge w:val="restart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штатных единиц</w:t>
            </w:r>
          </w:p>
        </w:tc>
        <w:tc>
          <w:tcPr>
            <w:tcW w:w="850" w:type="dxa"/>
            <w:vMerge w:val="restart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совместителей</w:t>
            </w:r>
          </w:p>
        </w:tc>
        <w:tc>
          <w:tcPr>
            <w:tcW w:w="3119" w:type="dxa"/>
            <w:gridSpan w:val="3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</w:tr>
      <w:tr w:rsidR="00750659">
        <w:trPr>
          <w:trHeight w:val="390"/>
        </w:trPr>
        <w:tc>
          <w:tcPr>
            <w:tcW w:w="568" w:type="dxa"/>
            <w:vMerge/>
          </w:tcPr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0659" w:rsidRDefault="00750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134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учатся в вузах</w:t>
            </w:r>
          </w:p>
        </w:tc>
        <w:tc>
          <w:tcPr>
            <w:tcW w:w="850" w:type="dxa"/>
            <w:shd w:val="clear" w:color="auto" w:fill="auto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851" w:type="dxa"/>
            <w:shd w:val="clear" w:color="auto" w:fill="auto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992" w:type="dxa"/>
            <w:shd w:val="clear" w:color="auto" w:fill="auto"/>
          </w:tcPr>
          <w:p w:rsidR="00750659" w:rsidRDefault="009C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992" w:type="dxa"/>
            <w:shd w:val="clear" w:color="auto" w:fill="auto"/>
          </w:tcPr>
          <w:p w:rsidR="00750659" w:rsidRDefault="009C6872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имеют </w:t>
            </w:r>
          </w:p>
          <w:p w:rsidR="00750659" w:rsidRDefault="009C6872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категории</w:t>
            </w:r>
          </w:p>
        </w:tc>
      </w:tr>
      <w:tr w:rsidR="00750659">
        <w:trPr>
          <w:trHeight w:val="225"/>
        </w:trPr>
        <w:tc>
          <w:tcPr>
            <w:tcW w:w="568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0659">
        <w:trPr>
          <w:trHeight w:val="270"/>
        </w:trPr>
        <w:tc>
          <w:tcPr>
            <w:tcW w:w="568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доп. обр.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50659">
        <w:trPr>
          <w:trHeight w:val="231"/>
        </w:trPr>
        <w:tc>
          <w:tcPr>
            <w:tcW w:w="568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уководитель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0659" w:rsidRDefault="009C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50659" w:rsidRDefault="009C6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50659">
        <w:trPr>
          <w:trHeight w:val="234"/>
        </w:trPr>
        <w:tc>
          <w:tcPr>
            <w:tcW w:w="568" w:type="dxa"/>
          </w:tcPr>
          <w:p w:rsidR="00750659" w:rsidRDefault="007506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50659" w:rsidRDefault="009C68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50659" w:rsidRDefault="009C68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50659" w:rsidRDefault="009C68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750659" w:rsidRDefault="009C68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50659" w:rsidRDefault="009C68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50659" w:rsidRDefault="009C68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50659" w:rsidRDefault="009C68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50659" w:rsidRDefault="009C68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750659" w:rsidRDefault="00750659">
      <w:pPr>
        <w:rPr>
          <w:i/>
          <w:color w:val="FF0000"/>
        </w:rPr>
      </w:pPr>
    </w:p>
    <w:p w:rsidR="00750659" w:rsidRDefault="00750659">
      <w:pPr>
        <w:rPr>
          <w:i/>
          <w:color w:val="FF0000"/>
        </w:rPr>
      </w:pPr>
    </w:p>
    <w:p w:rsidR="00750659" w:rsidRDefault="00750659">
      <w:pPr>
        <w:rPr>
          <w:i/>
          <w:color w:val="FF0000"/>
        </w:rPr>
      </w:pPr>
    </w:p>
    <w:p w:rsidR="00750659" w:rsidRDefault="009C6872">
      <w:pPr>
        <w:pStyle w:val="ac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Образование:</w:t>
      </w:r>
    </w:p>
    <w:p w:rsidR="00750659" w:rsidRDefault="009C6872">
      <w:pPr>
        <w:pStyle w:val="ac"/>
        <w:numPr>
          <w:ilvl w:val="0"/>
          <w:numId w:val="9"/>
        </w:num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Высшее</w:t>
      </w:r>
      <w:proofErr w:type="gramEnd"/>
      <w:r>
        <w:rPr>
          <w:i/>
          <w:sz w:val="28"/>
          <w:szCs w:val="28"/>
        </w:rPr>
        <w:t xml:space="preserve"> профессиональное – 13 человек</w:t>
      </w:r>
    </w:p>
    <w:p w:rsidR="00750659" w:rsidRDefault="009C6872">
      <w:pPr>
        <w:pStyle w:val="ac"/>
        <w:numPr>
          <w:ilvl w:val="0"/>
          <w:numId w:val="9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Среднее профессиональное – 1 человек</w:t>
      </w:r>
    </w:p>
    <w:p w:rsidR="00750659" w:rsidRDefault="009C6872">
      <w:pPr>
        <w:pStyle w:val="ac"/>
        <w:numPr>
          <w:ilvl w:val="0"/>
          <w:numId w:val="9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Учатся в ВУЗах – 1 человек</w:t>
      </w:r>
    </w:p>
    <w:p w:rsidR="00750659" w:rsidRDefault="00750659">
      <w:pPr>
        <w:rPr>
          <w:i/>
          <w:color w:val="FF0000"/>
          <w:sz w:val="28"/>
          <w:szCs w:val="28"/>
        </w:rPr>
      </w:pPr>
    </w:p>
    <w:p w:rsidR="00750659" w:rsidRDefault="009C6872">
      <w:pPr>
        <w:pStyle w:val="ac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Стаж работы:  </w:t>
      </w:r>
    </w:p>
    <w:p w:rsidR="00750659" w:rsidRDefault="009C6872">
      <w:pPr>
        <w:pStyle w:val="ac"/>
        <w:numPr>
          <w:ilvl w:val="0"/>
          <w:numId w:val="1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менее 2 лет – 2 человека</w:t>
      </w:r>
    </w:p>
    <w:p w:rsidR="00750659" w:rsidRDefault="009C6872">
      <w:pPr>
        <w:pStyle w:val="ac"/>
        <w:numPr>
          <w:ilvl w:val="0"/>
          <w:numId w:val="1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от 2 до 5 лет – 2 человека</w:t>
      </w:r>
    </w:p>
    <w:p w:rsidR="00750659" w:rsidRDefault="009C6872">
      <w:pPr>
        <w:pStyle w:val="ac"/>
        <w:numPr>
          <w:ilvl w:val="0"/>
          <w:numId w:val="1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от 5 до 10 лет – 1 человек</w:t>
      </w:r>
    </w:p>
    <w:p w:rsidR="00750659" w:rsidRDefault="009C6872">
      <w:pPr>
        <w:pStyle w:val="ac"/>
        <w:numPr>
          <w:ilvl w:val="0"/>
          <w:numId w:val="1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от 10 до 20 лет –3 человека</w:t>
      </w:r>
    </w:p>
    <w:p w:rsidR="00750659" w:rsidRDefault="009C6872">
      <w:pPr>
        <w:pStyle w:val="ac"/>
        <w:numPr>
          <w:ilvl w:val="0"/>
          <w:numId w:val="1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20 лет и более – 7 человек</w:t>
      </w: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9C6872">
      <w:pPr>
        <w:pStyle w:val="ac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Возраст:</w:t>
      </w:r>
    </w:p>
    <w:p w:rsidR="00750659" w:rsidRDefault="009C6872">
      <w:pPr>
        <w:pStyle w:val="ac"/>
        <w:numPr>
          <w:ilvl w:val="0"/>
          <w:numId w:val="1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моложе 25 лет – 3 человека</w:t>
      </w:r>
    </w:p>
    <w:p w:rsidR="00750659" w:rsidRDefault="009C6872">
      <w:pPr>
        <w:pStyle w:val="ac"/>
        <w:numPr>
          <w:ilvl w:val="0"/>
          <w:numId w:val="1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25-35 лет – 2 человека</w:t>
      </w:r>
    </w:p>
    <w:p w:rsidR="00750659" w:rsidRDefault="009C6872">
      <w:pPr>
        <w:pStyle w:val="ac"/>
        <w:numPr>
          <w:ilvl w:val="0"/>
          <w:numId w:val="1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35 лет и старше – 10 человек</w:t>
      </w:r>
    </w:p>
    <w:p w:rsidR="00750659" w:rsidRDefault="00750659">
      <w:pPr>
        <w:rPr>
          <w:i/>
          <w:color w:val="FF0000"/>
          <w:sz w:val="28"/>
          <w:szCs w:val="28"/>
        </w:rPr>
      </w:pPr>
    </w:p>
    <w:p w:rsidR="00750659" w:rsidRDefault="009C6872">
      <w:pPr>
        <w:pStyle w:val="ac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Уровень квалификации:</w:t>
      </w:r>
    </w:p>
    <w:p w:rsidR="00750659" w:rsidRDefault="009C6872">
      <w:pPr>
        <w:pStyle w:val="ac"/>
        <w:numPr>
          <w:ilvl w:val="0"/>
          <w:numId w:val="1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высшая категория – 6 человек</w:t>
      </w:r>
    </w:p>
    <w:p w:rsidR="00750659" w:rsidRDefault="009C6872">
      <w:pPr>
        <w:pStyle w:val="ac"/>
        <w:numPr>
          <w:ilvl w:val="0"/>
          <w:numId w:val="1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первая категория – 1 человек</w:t>
      </w:r>
    </w:p>
    <w:p w:rsidR="00750659" w:rsidRDefault="009C6872">
      <w:pPr>
        <w:pStyle w:val="ac"/>
        <w:numPr>
          <w:ilvl w:val="0"/>
          <w:numId w:val="1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соответствие занимаемой должности – 3 человека</w:t>
      </w:r>
    </w:p>
    <w:p w:rsidR="00750659" w:rsidRDefault="009C6872">
      <w:pPr>
        <w:pStyle w:val="ac"/>
        <w:numPr>
          <w:ilvl w:val="0"/>
          <w:numId w:val="1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не имеют категории – 5 человек </w:t>
      </w:r>
    </w:p>
    <w:p w:rsidR="00750659" w:rsidRDefault="00750659">
      <w:pPr>
        <w:pStyle w:val="ac"/>
        <w:rPr>
          <w:i/>
          <w:color w:val="FF0000"/>
          <w:sz w:val="28"/>
          <w:szCs w:val="28"/>
        </w:rPr>
      </w:pPr>
    </w:p>
    <w:p w:rsidR="00750659" w:rsidRDefault="009C6872">
      <w:pPr>
        <w:rPr>
          <w:sz w:val="28"/>
          <w:szCs w:val="28"/>
        </w:rPr>
      </w:pPr>
      <w:r>
        <w:rPr>
          <w:sz w:val="28"/>
          <w:szCs w:val="28"/>
        </w:rPr>
        <w:t xml:space="preserve">    В художественной направленности работают 7 педагогов дополнительного образования. Детских объединений – 7, в них количество обучающихся – 318 детей.</w:t>
      </w:r>
    </w:p>
    <w:p w:rsidR="00750659" w:rsidRDefault="00750659">
      <w:pPr>
        <w:rPr>
          <w:sz w:val="28"/>
          <w:szCs w:val="28"/>
        </w:rPr>
      </w:pPr>
    </w:p>
    <w:p w:rsidR="00750659" w:rsidRDefault="009C6872">
      <w:pPr>
        <w:rPr>
          <w:sz w:val="28"/>
          <w:szCs w:val="28"/>
        </w:rPr>
      </w:pPr>
      <w:r>
        <w:rPr>
          <w:sz w:val="28"/>
          <w:szCs w:val="28"/>
        </w:rPr>
        <w:t xml:space="preserve"> В социально-гуманитарной направленности работают 8 педагогов дополнительного образования. Детских объединений – 3, в них количество обучающихся – 99 детей.</w:t>
      </w:r>
    </w:p>
    <w:p w:rsidR="00750659" w:rsidRDefault="00750659">
      <w:pPr>
        <w:rPr>
          <w:sz w:val="28"/>
          <w:szCs w:val="28"/>
        </w:rPr>
      </w:pPr>
    </w:p>
    <w:p w:rsidR="00750659" w:rsidRDefault="009C6872">
      <w:pPr>
        <w:rPr>
          <w:sz w:val="28"/>
          <w:szCs w:val="28"/>
        </w:rPr>
      </w:pPr>
      <w:r>
        <w:rPr>
          <w:sz w:val="28"/>
          <w:szCs w:val="28"/>
        </w:rPr>
        <w:t xml:space="preserve">   В технической  направленности работают 2 педагога дополнительного образования. Детских объединений – 2, в них количество обучающихся – 45 детей.</w:t>
      </w:r>
    </w:p>
    <w:p w:rsidR="00750659" w:rsidRDefault="009C687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0659" w:rsidRDefault="009C6872">
      <w:pPr>
        <w:rPr>
          <w:sz w:val="28"/>
          <w:szCs w:val="28"/>
        </w:rPr>
      </w:pPr>
      <w:r>
        <w:rPr>
          <w:sz w:val="28"/>
          <w:szCs w:val="28"/>
        </w:rPr>
        <w:t xml:space="preserve">  В туристско-краеведческой направленности работает 1 педагог дополнительного образования. Детских объединений – 1, в них количество обучающихся – 25 детей.</w:t>
      </w:r>
    </w:p>
    <w:p w:rsidR="00750659" w:rsidRDefault="00750659">
      <w:pPr>
        <w:rPr>
          <w:sz w:val="28"/>
          <w:szCs w:val="28"/>
        </w:rPr>
      </w:pPr>
    </w:p>
    <w:p w:rsidR="00750659" w:rsidRDefault="00750659">
      <w:pPr>
        <w:rPr>
          <w:sz w:val="28"/>
          <w:szCs w:val="28"/>
        </w:rPr>
      </w:pPr>
    </w:p>
    <w:p w:rsidR="00750659" w:rsidRDefault="00750659">
      <w:pPr>
        <w:rPr>
          <w:sz w:val="28"/>
          <w:szCs w:val="28"/>
        </w:rPr>
      </w:pPr>
    </w:p>
    <w:p w:rsidR="00750659" w:rsidRDefault="00750659">
      <w:pPr>
        <w:rPr>
          <w:sz w:val="28"/>
          <w:szCs w:val="28"/>
        </w:rPr>
      </w:pPr>
    </w:p>
    <w:p w:rsidR="00750659" w:rsidRDefault="00750659">
      <w:pPr>
        <w:rPr>
          <w:sz w:val="28"/>
          <w:szCs w:val="28"/>
        </w:rPr>
      </w:pPr>
    </w:p>
    <w:p w:rsidR="00750659" w:rsidRDefault="00750659">
      <w:pPr>
        <w:rPr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color w:val="FF0000"/>
          <w:sz w:val="28"/>
          <w:szCs w:val="28"/>
        </w:rPr>
      </w:pPr>
    </w:p>
    <w:p w:rsidR="00750659" w:rsidRDefault="00750659">
      <w:pPr>
        <w:rPr>
          <w:b/>
          <w:bCs/>
          <w:color w:val="FF0000"/>
          <w:sz w:val="28"/>
          <w:szCs w:val="28"/>
          <w:shd w:val="clear" w:color="auto" w:fill="FFFFFF"/>
        </w:rPr>
      </w:pPr>
    </w:p>
    <w:p w:rsidR="00750659" w:rsidRDefault="009C6872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>Самообразование</w:t>
      </w:r>
      <w:r>
        <w:rPr>
          <w:b/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</w:rPr>
        <w:t>педагогов</w:t>
      </w:r>
      <w:r>
        <w:rPr>
          <w:b/>
          <w:sz w:val="28"/>
          <w:szCs w:val="28"/>
          <w:shd w:val="clear" w:color="auto" w:fill="FFFFFF"/>
        </w:rPr>
        <w:t> – главный ресурс повышения профессионального мастерства.</w:t>
      </w:r>
    </w:p>
    <w:p w:rsidR="00750659" w:rsidRDefault="00750659">
      <w:pPr>
        <w:jc w:val="center"/>
        <w:rPr>
          <w:b/>
          <w:sz w:val="28"/>
          <w:szCs w:val="28"/>
        </w:rPr>
      </w:pPr>
    </w:p>
    <w:p w:rsidR="00750659" w:rsidRDefault="009C6872">
      <w:pPr>
        <w:ind w:right="-1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 кадрового потенциала МБОУ ДО  ДДТ показывает, что коллектив педагогов опытный, творческий.</w:t>
      </w:r>
    </w:p>
    <w:p w:rsidR="00750659" w:rsidRDefault="009C6872">
      <w:pPr>
        <w:ind w:right="-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Педагоги постоянно повышают свой профессиональный уровень.                                       Целью повышения квалификации является развитие профессионального мастерства, профессиональной культуры в связи с возросшими требованиями к уровню квалификации и необходимостью освоения современных методов решения профессиональных задач. Повышение квалификации педагогических работников в нашем учреждении проводится в разнообразных формах: семинары, </w:t>
      </w:r>
      <w:proofErr w:type="spellStart"/>
      <w:r>
        <w:rPr>
          <w:rFonts w:eastAsia="Times New Roman"/>
          <w:sz w:val="28"/>
          <w:szCs w:val="28"/>
        </w:rPr>
        <w:t>вебинары</w:t>
      </w:r>
      <w:proofErr w:type="spellEnd"/>
      <w:r>
        <w:rPr>
          <w:rFonts w:eastAsia="Times New Roman"/>
          <w:sz w:val="28"/>
          <w:szCs w:val="28"/>
        </w:rPr>
        <w:t>, конференции, курсы повышения квалификации, курсы профессиональной переподготовки.</w:t>
      </w:r>
    </w:p>
    <w:p w:rsidR="00750659" w:rsidRDefault="00750659">
      <w:pPr>
        <w:ind w:right="1060"/>
        <w:jc w:val="both"/>
        <w:rPr>
          <w:rFonts w:eastAsia="Times New Roman"/>
          <w:color w:val="FF0000"/>
          <w:sz w:val="28"/>
          <w:szCs w:val="28"/>
        </w:rPr>
      </w:pPr>
    </w:p>
    <w:p w:rsidR="00750659" w:rsidRDefault="00750659">
      <w:pPr>
        <w:ind w:right="1060"/>
        <w:jc w:val="both"/>
        <w:rPr>
          <w:rFonts w:eastAsia="Times New Roman"/>
          <w:color w:val="FF0000"/>
          <w:sz w:val="28"/>
          <w:szCs w:val="28"/>
        </w:rPr>
      </w:pPr>
    </w:p>
    <w:p w:rsidR="00750659" w:rsidRDefault="00750659">
      <w:pPr>
        <w:rPr>
          <w:color w:val="FF0000"/>
        </w:rPr>
        <w:sectPr w:rsidR="00750659">
          <w:type w:val="continuous"/>
          <w:pgSz w:w="11900" w:h="16841"/>
          <w:pgMar w:top="843" w:right="849" w:bottom="1134" w:left="1000" w:header="0" w:footer="0" w:gutter="0"/>
          <w:cols w:space="720" w:equalWidth="0">
            <w:col w:w="10060"/>
          </w:cols>
        </w:sectPr>
      </w:pPr>
    </w:p>
    <w:p w:rsidR="00750659" w:rsidRDefault="00750659">
      <w:pPr>
        <w:rPr>
          <w:i/>
          <w:color w:val="FF0000"/>
        </w:rPr>
      </w:pPr>
    </w:p>
    <w:p w:rsidR="00750659" w:rsidRDefault="00750659">
      <w:pPr>
        <w:jc w:val="center"/>
        <w:rPr>
          <w:b/>
          <w:i/>
          <w:sz w:val="32"/>
          <w:szCs w:val="32"/>
        </w:rPr>
      </w:pPr>
    </w:p>
    <w:p w:rsidR="00750659" w:rsidRDefault="009C6872">
      <w:pPr>
        <w:pStyle w:val="ac"/>
        <w:tabs>
          <w:tab w:val="left" w:pos="1300"/>
        </w:tabs>
        <w:jc w:val="center"/>
        <w:rPr>
          <w:rFonts w:eastAsia="Times New Roman"/>
          <w:b/>
          <w:bCs/>
          <w:i/>
          <w:sz w:val="32"/>
          <w:szCs w:val="32"/>
        </w:rPr>
      </w:pPr>
      <w:r>
        <w:rPr>
          <w:b/>
          <w:i/>
          <w:sz w:val="32"/>
          <w:szCs w:val="32"/>
          <w:lang w:val="en-US"/>
        </w:rPr>
        <w:t>II</w:t>
      </w:r>
      <w:r>
        <w:rPr>
          <w:b/>
          <w:i/>
          <w:sz w:val="32"/>
          <w:szCs w:val="32"/>
        </w:rPr>
        <w:t xml:space="preserve">. </w:t>
      </w:r>
      <w:r>
        <w:rPr>
          <w:rFonts w:eastAsia="Times New Roman"/>
          <w:b/>
          <w:bCs/>
          <w:i/>
          <w:sz w:val="32"/>
          <w:szCs w:val="32"/>
        </w:rPr>
        <w:t>НАУЧНО-МЕТОДИЧЕСКАЯ РАБОТА</w:t>
      </w:r>
    </w:p>
    <w:p w:rsidR="00750659" w:rsidRDefault="00750659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750659" w:rsidRDefault="009C6872">
      <w:pPr>
        <w:ind w:left="284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В течени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2025-2026 учебного года педагогический коллектив ДДТ работал над методической темой </w:t>
      </w:r>
      <w:r>
        <w:rPr>
          <w:rFonts w:eastAsia="Times New Roman"/>
          <w:bCs/>
          <w:sz w:val="28"/>
          <w:szCs w:val="28"/>
        </w:rPr>
        <w:t xml:space="preserve">«Методическое мастерство педагогов дополнительного образования как необходимое условие совершенствования содержания и качества образовательной деятельности в детских творческих объединениях» </w:t>
      </w:r>
    </w:p>
    <w:p w:rsidR="00750659" w:rsidRDefault="00750659">
      <w:pPr>
        <w:rPr>
          <w:rFonts w:eastAsia="Times New Roman"/>
          <w:b/>
          <w:bCs/>
          <w:sz w:val="28"/>
          <w:szCs w:val="28"/>
        </w:rPr>
      </w:pPr>
    </w:p>
    <w:p w:rsidR="00750659" w:rsidRDefault="009C687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</w:t>
      </w:r>
      <w:r>
        <w:rPr>
          <w:rFonts w:eastAsia="Times New Roman"/>
          <w:b/>
          <w:bCs/>
          <w:sz w:val="28"/>
          <w:szCs w:val="28"/>
          <w:u w:val="single"/>
        </w:rPr>
        <w:t>Цель методической работы:</w:t>
      </w:r>
    </w:p>
    <w:p w:rsidR="00750659" w:rsidRDefault="00750659">
      <w:pPr>
        <w:shd w:val="clear" w:color="auto" w:fill="FFFFFF"/>
        <w:jc w:val="both"/>
        <w:rPr>
          <w:rFonts w:eastAsia="Times New Roman"/>
          <w:iCs/>
          <w:sz w:val="28"/>
          <w:szCs w:val="28"/>
        </w:rPr>
      </w:pPr>
    </w:p>
    <w:p w:rsidR="00750659" w:rsidRDefault="009C6872">
      <w:pPr>
        <w:shd w:val="clear" w:color="auto" w:fill="FFFFFF"/>
        <w:spacing w:before="90"/>
        <w:ind w:left="113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Методическое обеспечение различных сфер педагогической деятельности с целью повышения эффективности образовательного процесса и профессиональной компетентности педагогических кадров.</w:t>
      </w:r>
    </w:p>
    <w:p w:rsidR="00750659" w:rsidRDefault="009C6872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  </w:t>
      </w:r>
    </w:p>
    <w:p w:rsidR="00750659" w:rsidRDefault="009C6872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Задачи:</w:t>
      </w:r>
    </w:p>
    <w:p w:rsidR="00750659" w:rsidRDefault="00750659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</w:p>
    <w:p w:rsidR="00750659" w:rsidRDefault="009C6872">
      <w:pPr>
        <w:numPr>
          <w:ilvl w:val="0"/>
          <w:numId w:val="16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Оказание методической помощи педагогу дополнительного образования;</w:t>
      </w:r>
    </w:p>
    <w:p w:rsidR="00750659" w:rsidRDefault="009C6872">
      <w:pPr>
        <w:numPr>
          <w:ilvl w:val="0"/>
          <w:numId w:val="16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Повышение профессионального опыта педагогов дополнительного образования;</w:t>
      </w:r>
    </w:p>
    <w:p w:rsidR="00750659" w:rsidRDefault="009C6872">
      <w:pPr>
        <w:numPr>
          <w:ilvl w:val="0"/>
          <w:numId w:val="16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Обеспечение и распространение перспективного педагогического опыта по направлениям;</w:t>
      </w:r>
    </w:p>
    <w:p w:rsidR="00750659" w:rsidRDefault="009C6872">
      <w:pPr>
        <w:numPr>
          <w:ilvl w:val="0"/>
          <w:numId w:val="16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Рост профессионального уровня и мастерства педагога дополнительного образования.</w:t>
      </w:r>
    </w:p>
    <w:p w:rsidR="00750659" w:rsidRDefault="00750659">
      <w:pPr>
        <w:keepNext/>
        <w:ind w:left="284"/>
        <w:rPr>
          <w:rFonts w:eastAsia="Times New Roman"/>
          <w:b/>
          <w:bCs/>
          <w:sz w:val="36"/>
          <w:szCs w:val="36"/>
        </w:rPr>
      </w:pPr>
    </w:p>
    <w:p w:rsidR="00750659" w:rsidRDefault="00750659">
      <w:pPr>
        <w:rPr>
          <w:sz w:val="20"/>
          <w:szCs w:val="20"/>
        </w:rPr>
      </w:pPr>
    </w:p>
    <w:p w:rsidR="00750659" w:rsidRDefault="00750659">
      <w:pPr>
        <w:rPr>
          <w:sz w:val="20"/>
          <w:szCs w:val="20"/>
        </w:rPr>
      </w:pPr>
    </w:p>
    <w:p w:rsidR="00750659" w:rsidRDefault="009C6872">
      <w:pPr>
        <w:tabs>
          <w:tab w:val="left" w:pos="3440"/>
        </w:tabs>
        <w:ind w:left="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Методическая работа была направлена </w:t>
      </w:r>
      <w:proofErr w:type="gramStart"/>
      <w:r>
        <w:rPr>
          <w:rFonts w:eastAsia="Times New Roman"/>
          <w:b/>
          <w:bCs/>
          <w:sz w:val="28"/>
          <w:szCs w:val="28"/>
          <w:u w:val="single"/>
        </w:rPr>
        <w:t>на</w:t>
      </w:r>
      <w:proofErr w:type="gramEnd"/>
      <w:r>
        <w:rPr>
          <w:rFonts w:eastAsia="Times New Roman"/>
          <w:b/>
          <w:bCs/>
          <w:sz w:val="28"/>
          <w:szCs w:val="28"/>
          <w:u w:val="single"/>
        </w:rPr>
        <w:t>:</w:t>
      </w:r>
    </w:p>
    <w:p w:rsidR="00750659" w:rsidRDefault="00750659">
      <w:pPr>
        <w:rPr>
          <w:sz w:val="20"/>
          <w:szCs w:val="20"/>
        </w:rPr>
      </w:pPr>
    </w:p>
    <w:p w:rsidR="00750659" w:rsidRDefault="009C6872">
      <w:pPr>
        <w:pStyle w:val="ac"/>
        <w:numPr>
          <w:ilvl w:val="0"/>
          <w:numId w:val="17"/>
        </w:numPr>
        <w:ind w:left="426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оказание методической и теоретической помощи педагогам в организации воспитательной работы;</w:t>
      </w:r>
    </w:p>
    <w:p w:rsidR="00750659" w:rsidRDefault="009C6872">
      <w:pPr>
        <w:pStyle w:val="ac"/>
        <w:numPr>
          <w:ilvl w:val="0"/>
          <w:numId w:val="17"/>
        </w:numPr>
        <w:ind w:left="426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изучение, обобщение и использование передового опыта работы педагогов;</w:t>
      </w:r>
    </w:p>
    <w:p w:rsidR="00750659" w:rsidRDefault="009C6872">
      <w:pPr>
        <w:pStyle w:val="ac"/>
        <w:numPr>
          <w:ilvl w:val="0"/>
          <w:numId w:val="17"/>
        </w:numPr>
        <w:ind w:left="426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информационных   технологий   в учебно-воспитательную деятельность;</w:t>
      </w:r>
    </w:p>
    <w:p w:rsidR="00750659" w:rsidRDefault="009C6872">
      <w:pPr>
        <w:pStyle w:val="ac"/>
        <w:numPr>
          <w:ilvl w:val="0"/>
          <w:numId w:val="17"/>
        </w:numPr>
        <w:ind w:left="426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роста педагогического мастерства каждого педагога.</w:t>
      </w:r>
    </w:p>
    <w:p w:rsidR="00750659" w:rsidRDefault="00750659">
      <w:pPr>
        <w:rPr>
          <w:sz w:val="20"/>
          <w:szCs w:val="20"/>
        </w:rPr>
      </w:pPr>
    </w:p>
    <w:p w:rsidR="00750659" w:rsidRDefault="00750659">
      <w:pPr>
        <w:rPr>
          <w:sz w:val="20"/>
          <w:szCs w:val="20"/>
        </w:rPr>
      </w:pPr>
    </w:p>
    <w:p w:rsidR="00750659" w:rsidRDefault="009C6872">
      <w:pPr>
        <w:ind w:left="64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методической работы включала ряд направлений:</w:t>
      </w:r>
    </w:p>
    <w:p w:rsidR="00750659" w:rsidRDefault="00750659">
      <w:pPr>
        <w:rPr>
          <w:sz w:val="20"/>
          <w:szCs w:val="20"/>
        </w:rPr>
      </w:pPr>
    </w:p>
    <w:p w:rsidR="00750659" w:rsidRDefault="009C6872">
      <w:pPr>
        <w:numPr>
          <w:ilvl w:val="1"/>
          <w:numId w:val="18"/>
        </w:numPr>
        <w:tabs>
          <w:tab w:val="left" w:pos="647"/>
        </w:tabs>
        <w:ind w:left="661" w:right="8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Программно-методическое и технологическое обеспечение образовательного процесса.</w:t>
      </w:r>
    </w:p>
    <w:p w:rsidR="00750659" w:rsidRDefault="009C6872">
      <w:pPr>
        <w:numPr>
          <w:ilvl w:val="1"/>
          <w:numId w:val="18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профессионального мастерства педагогов.</w:t>
      </w:r>
    </w:p>
    <w:p w:rsidR="00750659" w:rsidRDefault="009C6872">
      <w:pPr>
        <w:numPr>
          <w:ilvl w:val="1"/>
          <w:numId w:val="18"/>
        </w:numPr>
        <w:tabs>
          <w:tab w:val="left" w:pos="647"/>
        </w:tabs>
        <w:ind w:left="661" w:right="94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научно-исследовательской, проектно-исследовательской деятельности детей.</w:t>
      </w:r>
    </w:p>
    <w:p w:rsidR="00750659" w:rsidRDefault="009C6872">
      <w:pPr>
        <w:numPr>
          <w:ilvl w:val="1"/>
          <w:numId w:val="18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Редакционно-издательская деятельность.</w:t>
      </w:r>
    </w:p>
    <w:p w:rsidR="00750659" w:rsidRDefault="009C6872">
      <w:pPr>
        <w:numPr>
          <w:ilvl w:val="1"/>
          <w:numId w:val="18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педагогическим персоналом.</w:t>
      </w:r>
    </w:p>
    <w:p w:rsidR="00750659" w:rsidRDefault="00750659">
      <w:pPr>
        <w:rPr>
          <w:rFonts w:eastAsia="Times New Roman"/>
          <w:sz w:val="28"/>
          <w:szCs w:val="28"/>
        </w:rPr>
      </w:pPr>
    </w:p>
    <w:p w:rsidR="00750659" w:rsidRDefault="00750659">
      <w:pPr>
        <w:rPr>
          <w:rFonts w:eastAsia="Times New Roman"/>
          <w:sz w:val="28"/>
          <w:szCs w:val="28"/>
        </w:rPr>
      </w:pPr>
    </w:p>
    <w:p w:rsidR="00750659" w:rsidRDefault="00750659">
      <w:pPr>
        <w:rPr>
          <w:rFonts w:eastAsia="Times New Roman"/>
          <w:sz w:val="28"/>
          <w:szCs w:val="28"/>
        </w:rPr>
      </w:pPr>
    </w:p>
    <w:p w:rsidR="00750659" w:rsidRDefault="00750659">
      <w:pPr>
        <w:rPr>
          <w:rFonts w:eastAsia="Times New Roman"/>
          <w:color w:val="FF0000"/>
          <w:sz w:val="28"/>
          <w:szCs w:val="28"/>
        </w:rPr>
      </w:pPr>
    </w:p>
    <w:p w:rsidR="00750659" w:rsidRDefault="009C6872">
      <w:pPr>
        <w:numPr>
          <w:ilvl w:val="2"/>
          <w:numId w:val="18"/>
        </w:numPr>
        <w:tabs>
          <w:tab w:val="left" w:pos="951"/>
        </w:tabs>
        <w:ind w:left="361" w:firstLine="215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lastRenderedPageBreak/>
        <w:t>2025-2026 учебном году создавались необходимые условия для непрерывного повышения квалификации:</w:t>
      </w:r>
      <w:proofErr w:type="gramEnd"/>
    </w:p>
    <w:p w:rsidR="00750659" w:rsidRDefault="00750659">
      <w:pPr>
        <w:tabs>
          <w:tab w:val="left" w:pos="951"/>
        </w:tabs>
        <w:ind w:left="576"/>
        <w:rPr>
          <w:rFonts w:eastAsia="Times New Roman"/>
          <w:b/>
          <w:bCs/>
          <w:sz w:val="28"/>
          <w:szCs w:val="28"/>
        </w:rPr>
      </w:pPr>
    </w:p>
    <w:p w:rsidR="00750659" w:rsidRDefault="009C6872">
      <w:pPr>
        <w:tabs>
          <w:tab w:val="left" w:pos="951"/>
        </w:tabs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>Обеспечение   необходимых   условий   для   повышения   квалификации</w:t>
      </w:r>
    </w:p>
    <w:p w:rsidR="00750659" w:rsidRDefault="009C6872">
      <w:pPr>
        <w:ind w:left="361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педагогических работников, дифференцированный подход в работе с педагогическими кадрами;</w:t>
      </w:r>
    </w:p>
    <w:p w:rsidR="00750659" w:rsidRDefault="009C6872">
      <w:pPr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Оказание методической помощи начинающим педагогам;</w:t>
      </w:r>
    </w:p>
    <w:p w:rsidR="00750659" w:rsidRDefault="009C6872">
      <w:pPr>
        <w:tabs>
          <w:tab w:val="left" w:pos="781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Проведение консультаций для педагогов;</w:t>
      </w:r>
    </w:p>
    <w:p w:rsidR="00750659" w:rsidRDefault="009C6872">
      <w:pPr>
        <w:tabs>
          <w:tab w:val="left" w:pos="781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Организация семинаров;</w:t>
      </w:r>
    </w:p>
    <w:p w:rsidR="00750659" w:rsidRDefault="009C6872">
      <w:pPr>
        <w:tabs>
          <w:tab w:val="left" w:pos="786"/>
        </w:tabs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Работа методического объединения педагогов дополнительного образования;</w:t>
      </w:r>
    </w:p>
    <w:p w:rsidR="00750659" w:rsidRDefault="009C6872">
      <w:pPr>
        <w:tabs>
          <w:tab w:val="left" w:pos="781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Участие в массовых мероприятиях;</w:t>
      </w:r>
    </w:p>
    <w:p w:rsidR="00750659" w:rsidRDefault="009C6872">
      <w:pPr>
        <w:tabs>
          <w:tab w:val="left" w:pos="781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 Самообразование педагогов;</w:t>
      </w:r>
    </w:p>
    <w:p w:rsidR="00750659" w:rsidRDefault="009C6872">
      <w:pPr>
        <w:tabs>
          <w:tab w:val="left" w:pos="861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 Открытые занятия  объединений;</w:t>
      </w:r>
    </w:p>
    <w:p w:rsidR="00750659" w:rsidRDefault="009C6872">
      <w:pPr>
        <w:tabs>
          <w:tab w:val="left" w:pos="781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 </w:t>
      </w:r>
      <w:proofErr w:type="spellStart"/>
      <w:r>
        <w:rPr>
          <w:rFonts w:eastAsia="Times New Roman"/>
          <w:sz w:val="28"/>
          <w:szCs w:val="28"/>
        </w:rPr>
        <w:t>Взаимопосещение</w:t>
      </w:r>
      <w:proofErr w:type="spellEnd"/>
      <w:r>
        <w:rPr>
          <w:rFonts w:eastAsia="Times New Roman"/>
          <w:sz w:val="28"/>
          <w:szCs w:val="28"/>
        </w:rPr>
        <w:t xml:space="preserve">  занятий;</w:t>
      </w:r>
    </w:p>
    <w:p w:rsidR="00750659" w:rsidRDefault="009C6872">
      <w:pPr>
        <w:tabs>
          <w:tab w:val="left" w:pos="781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 Дни открытых дверей в объединениях и ДДТ.</w:t>
      </w:r>
    </w:p>
    <w:p w:rsidR="00750659" w:rsidRDefault="00750659">
      <w:pPr>
        <w:tabs>
          <w:tab w:val="left" w:pos="721"/>
        </w:tabs>
        <w:ind w:right="20"/>
        <w:rPr>
          <w:rFonts w:eastAsia="Times New Roman"/>
          <w:b/>
          <w:bCs/>
          <w:color w:val="FF0000"/>
          <w:sz w:val="28"/>
          <w:szCs w:val="28"/>
          <w:u w:val="single"/>
        </w:rPr>
      </w:pPr>
    </w:p>
    <w:p w:rsidR="00750659" w:rsidRDefault="00750659">
      <w:pPr>
        <w:tabs>
          <w:tab w:val="left" w:pos="721"/>
        </w:tabs>
        <w:ind w:right="20"/>
        <w:rPr>
          <w:rFonts w:eastAsia="Times New Roman"/>
          <w:b/>
          <w:bCs/>
          <w:color w:val="FF0000"/>
          <w:sz w:val="28"/>
          <w:szCs w:val="28"/>
          <w:u w:val="single"/>
        </w:rPr>
      </w:pPr>
    </w:p>
    <w:p w:rsidR="00750659" w:rsidRDefault="009C6872">
      <w:pPr>
        <w:numPr>
          <w:ilvl w:val="0"/>
          <w:numId w:val="19"/>
        </w:numPr>
        <w:tabs>
          <w:tab w:val="left" w:pos="721"/>
        </w:tabs>
        <w:ind w:left="361" w:right="20" w:hanging="1"/>
        <w:jc w:val="center"/>
        <w:rPr>
          <w:rFonts w:eastAsia="Times New Roman"/>
          <w:b/>
          <w:bCs/>
          <w:sz w:val="28"/>
          <w:szCs w:val="28"/>
          <w:u w:val="single"/>
        </w:rPr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2025-2026 учебном году </w:t>
      </w:r>
      <w:r>
        <w:rPr>
          <w:rFonts w:eastAsia="Times New Roman"/>
          <w:b/>
          <w:bCs/>
          <w:sz w:val="28"/>
          <w:szCs w:val="28"/>
          <w:u w:val="single"/>
        </w:rPr>
        <w:t>работала методическая комиссия, на заседаниях которой рассматривались следующие вопросы:</w:t>
      </w:r>
      <w:proofErr w:type="gramEnd"/>
    </w:p>
    <w:p w:rsidR="00750659" w:rsidRDefault="00750659">
      <w:pPr>
        <w:rPr>
          <w:rFonts w:eastAsia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3"/>
        <w:gridCol w:w="1937"/>
      </w:tblGrid>
      <w:tr w:rsidR="00750659">
        <w:trPr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750659">
        <w:trPr>
          <w:trHeight w:val="1132"/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numPr>
                <w:ilvl w:val="0"/>
                <w:numId w:val="20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Итоги работы методической комиссии за 2024-2025 учебный год. Утверждение плана, структуры методической службы МБОУ ДО ДДТ Мясниковского района на 2025-2026 учебный год.</w:t>
            </w:r>
          </w:p>
          <w:p w:rsidR="00750659" w:rsidRDefault="009C6872">
            <w:pPr>
              <w:numPr>
                <w:ilvl w:val="0"/>
                <w:numId w:val="20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Проведение стартовой диагностики обучающихся творческих объединений 1-ого года обучения.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750659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750659" w:rsidRDefault="009C687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02.10.2025 г.</w:t>
            </w:r>
          </w:p>
          <w:p w:rsidR="00750659" w:rsidRDefault="00750659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750659" w:rsidRDefault="00750659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750659">
        <w:trPr>
          <w:trHeight w:val="2436"/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numPr>
                <w:ilvl w:val="0"/>
                <w:numId w:val="21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Положение о дополнительных образовательных программах.</w:t>
            </w:r>
          </w:p>
          <w:p w:rsidR="00750659" w:rsidRDefault="009C6872">
            <w:pPr>
              <w:numPr>
                <w:ilvl w:val="0"/>
                <w:numId w:val="21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Положение об организации массовых мероприятий.</w:t>
            </w:r>
          </w:p>
          <w:p w:rsidR="00750659" w:rsidRDefault="009C6872">
            <w:pPr>
              <w:numPr>
                <w:ilvl w:val="0"/>
                <w:numId w:val="21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Положение о внутреннем контроле.</w:t>
            </w:r>
          </w:p>
          <w:p w:rsidR="00750659" w:rsidRDefault="009C6872">
            <w:pPr>
              <w:numPr>
                <w:ilvl w:val="0"/>
                <w:numId w:val="21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Консультации для педагогов по реализуемым образовательным программам по ведению документации.</w:t>
            </w:r>
          </w:p>
          <w:p w:rsidR="00750659" w:rsidRDefault="009C6872">
            <w:pPr>
              <w:numPr>
                <w:ilvl w:val="0"/>
                <w:numId w:val="21"/>
              </w:num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Корректировка и экспертиза образовательных программ педагогов.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05.12.2025 г.</w:t>
            </w:r>
          </w:p>
        </w:tc>
      </w:tr>
      <w:tr w:rsidR="00750659">
        <w:trPr>
          <w:trHeight w:val="972"/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1. Самообразование – одна из форм повышения </w:t>
            </w:r>
          </w:p>
          <w:p w:rsidR="00750659" w:rsidRDefault="009C6872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профессионального   мастерства.</w:t>
            </w:r>
          </w:p>
          <w:p w:rsidR="00750659" w:rsidRDefault="009C6872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2.  Утверждение  тем самообразования педагогов.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26.02.2026 г.</w:t>
            </w:r>
          </w:p>
        </w:tc>
      </w:tr>
      <w:tr w:rsidR="00750659">
        <w:trPr>
          <w:trHeight w:val="810"/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1. Проведение промежуточной и итоговой диагностики  </w:t>
            </w:r>
          </w:p>
          <w:p w:rsidR="00750659" w:rsidRDefault="009C6872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обучающихся творческих объединений.</w:t>
            </w:r>
          </w:p>
          <w:p w:rsidR="00750659" w:rsidRDefault="009C6872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2. Подведение итогов работы методической комиссии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за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750659" w:rsidRDefault="009C6872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учебный  год.</w:t>
            </w:r>
          </w:p>
          <w:p w:rsidR="00750659" w:rsidRDefault="0075065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20.05.2026 г.</w:t>
            </w:r>
          </w:p>
        </w:tc>
      </w:tr>
    </w:tbl>
    <w:p w:rsidR="00750659" w:rsidRDefault="00750659">
      <w:pPr>
        <w:rPr>
          <w:rFonts w:eastAsia="Times New Roman"/>
          <w:b/>
          <w:sz w:val="28"/>
          <w:szCs w:val="28"/>
        </w:rPr>
      </w:pPr>
    </w:p>
    <w:p w:rsidR="00750659" w:rsidRDefault="00750659">
      <w:pPr>
        <w:tabs>
          <w:tab w:val="left" w:pos="7440"/>
        </w:tabs>
        <w:rPr>
          <w:rFonts w:eastAsia="Times New Roman"/>
          <w:b/>
          <w:sz w:val="28"/>
          <w:szCs w:val="28"/>
        </w:rPr>
      </w:pPr>
    </w:p>
    <w:p w:rsidR="00750659" w:rsidRDefault="00750659">
      <w:pPr>
        <w:rPr>
          <w:rFonts w:eastAsia="Times New Roman"/>
          <w:b/>
          <w:sz w:val="28"/>
          <w:szCs w:val="28"/>
        </w:rPr>
      </w:pPr>
    </w:p>
    <w:p w:rsidR="00750659" w:rsidRDefault="00750659">
      <w:pPr>
        <w:rPr>
          <w:rFonts w:eastAsia="Times New Roman"/>
          <w:b/>
          <w:sz w:val="28"/>
          <w:szCs w:val="28"/>
        </w:rPr>
      </w:pPr>
    </w:p>
    <w:p w:rsidR="00750659" w:rsidRDefault="00750659">
      <w:pPr>
        <w:rPr>
          <w:rFonts w:eastAsia="Times New Roman"/>
          <w:b/>
          <w:sz w:val="28"/>
          <w:szCs w:val="28"/>
        </w:rPr>
      </w:pPr>
    </w:p>
    <w:p w:rsidR="00750659" w:rsidRDefault="00750659">
      <w:pPr>
        <w:rPr>
          <w:rFonts w:eastAsia="Times New Roman"/>
          <w:b/>
          <w:sz w:val="28"/>
          <w:szCs w:val="28"/>
        </w:rPr>
      </w:pPr>
    </w:p>
    <w:p w:rsidR="00750659" w:rsidRDefault="00750659">
      <w:pPr>
        <w:rPr>
          <w:rFonts w:eastAsia="Times New Roman"/>
          <w:b/>
          <w:sz w:val="28"/>
          <w:szCs w:val="28"/>
        </w:rPr>
      </w:pPr>
    </w:p>
    <w:p w:rsidR="00750659" w:rsidRDefault="00750659">
      <w:pPr>
        <w:rPr>
          <w:rFonts w:eastAsia="Times New Roman"/>
          <w:b/>
          <w:sz w:val="28"/>
          <w:szCs w:val="28"/>
        </w:rPr>
      </w:pPr>
    </w:p>
    <w:p w:rsidR="00750659" w:rsidRDefault="009C687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В </w:t>
      </w:r>
      <w:r>
        <w:rPr>
          <w:rFonts w:eastAsia="Times New Roman"/>
          <w:b/>
          <w:bCs/>
          <w:sz w:val="28"/>
          <w:szCs w:val="28"/>
        </w:rPr>
        <w:t>2025-2026 учебном году</w:t>
      </w:r>
      <w:r>
        <w:rPr>
          <w:rFonts w:eastAsia="Times New Roman"/>
          <w:b/>
          <w:sz w:val="28"/>
          <w:szCs w:val="28"/>
        </w:rPr>
        <w:t xml:space="preserve"> было проведено три заседания РМО педагогов дополнительного образования:</w:t>
      </w:r>
    </w:p>
    <w:p w:rsidR="00750659" w:rsidRDefault="00750659">
      <w:pPr>
        <w:jc w:val="both"/>
        <w:rPr>
          <w:rFonts w:eastAsia="Times New Roman"/>
          <w:b/>
          <w:color w:val="FF0000"/>
          <w:sz w:val="28"/>
          <w:szCs w:val="28"/>
        </w:rPr>
      </w:pPr>
    </w:p>
    <w:p w:rsidR="00750659" w:rsidRDefault="009C6872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  <w:r>
        <w:rPr>
          <w:rFonts w:eastAsia="Times New Roman"/>
          <w:b/>
          <w:color w:val="FF0000"/>
          <w:sz w:val="28"/>
          <w:szCs w:val="28"/>
        </w:rPr>
        <w:tab/>
      </w:r>
    </w:p>
    <w:tbl>
      <w:tblPr>
        <w:tblW w:w="936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2"/>
        <w:gridCol w:w="2128"/>
      </w:tblGrid>
      <w:tr w:rsidR="00750659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750659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Заседание 1. Профессиональная ориентация </w:t>
            </w:r>
            <w:proofErr w:type="gramStart"/>
            <w:r>
              <w:rPr>
                <w:rFonts w:eastAsia="Times New Roman"/>
                <w:b/>
                <w:sz w:val="26"/>
                <w:szCs w:val="26"/>
              </w:rPr>
              <w:t>обучающихся</w:t>
            </w:r>
            <w:proofErr w:type="gramEnd"/>
            <w:r>
              <w:rPr>
                <w:rFonts w:eastAsia="Times New Roman"/>
                <w:b/>
                <w:sz w:val="26"/>
                <w:szCs w:val="26"/>
              </w:rPr>
              <w:t>, как вектор развития дополнительного образования.</w:t>
            </w:r>
          </w:p>
          <w:p w:rsidR="00750659" w:rsidRDefault="009C6872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(руководитель РМО – Харабаджахян А.Г.)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28.10.2025 г.</w:t>
            </w:r>
          </w:p>
          <w:p w:rsidR="00750659" w:rsidRDefault="00750659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750659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Заседание 2. Презентация опыта образовательного учреждения по реализации дополнительных общеобразовательных программ.</w:t>
            </w:r>
          </w:p>
          <w:p w:rsidR="00750659" w:rsidRDefault="009C6872">
            <w:pPr>
              <w:pStyle w:val="ac"/>
              <w:numPr>
                <w:ilvl w:val="0"/>
                <w:numId w:val="22"/>
              </w:num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«Страницы памяти» - военно-патриотическая встреча, посвященная Дню защитника отечества (педагог ДО - Постукян Л.В.)</w:t>
            </w:r>
          </w:p>
          <w:p w:rsidR="00750659" w:rsidRDefault="009C6872">
            <w:pPr>
              <w:pStyle w:val="ac"/>
              <w:numPr>
                <w:ilvl w:val="0"/>
                <w:numId w:val="22"/>
              </w:num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«История развития макраме» (педагог ДО - Исраелян А.В.)</w:t>
            </w:r>
          </w:p>
          <w:p w:rsidR="00750659" w:rsidRDefault="009C6872">
            <w:pPr>
              <w:pStyle w:val="ac"/>
              <w:numPr>
                <w:ilvl w:val="0"/>
                <w:numId w:val="22"/>
              </w:num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«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Астрономикон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» - командная игра (педагог ДО - Арзуманян В.С.)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20.02.2026 г.</w:t>
            </w:r>
          </w:p>
        </w:tc>
      </w:tr>
      <w:tr w:rsidR="00750659"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Заседание 3. Мастер-класс как форма профессиональной компетентности педагогических работников.</w:t>
            </w:r>
          </w:p>
          <w:p w:rsidR="00750659" w:rsidRDefault="009C6872">
            <w:pPr>
              <w:pStyle w:val="ac"/>
              <w:numPr>
                <w:ilvl w:val="0"/>
                <w:numId w:val="23"/>
              </w:num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«Использование элементов йоги в образовательной деятельности» (педагог ДО - Ломакина О.С.)</w:t>
            </w:r>
          </w:p>
          <w:p w:rsidR="00750659" w:rsidRDefault="009C6872">
            <w:pPr>
              <w:pStyle w:val="ac"/>
              <w:numPr>
                <w:ilvl w:val="0"/>
                <w:numId w:val="23"/>
              </w:num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Подготовка успешного концертного выступления в условиях ограниченного времени» (педагог ДО - Кочергина С.А.)</w:t>
            </w:r>
          </w:p>
          <w:p w:rsidR="00750659" w:rsidRDefault="009C6872">
            <w:pPr>
              <w:pStyle w:val="ac"/>
              <w:numPr>
                <w:ilvl w:val="0"/>
                <w:numId w:val="23"/>
              </w:num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«Работа акварельными красками. Рисуем от нуля» (педагог ДО –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Мелексетян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Т.В.)</w:t>
            </w:r>
          </w:p>
          <w:p w:rsidR="00750659" w:rsidRDefault="00750659">
            <w:pPr>
              <w:ind w:left="360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9" w:rsidRDefault="009C687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14.04.2026 г.</w:t>
            </w:r>
          </w:p>
        </w:tc>
      </w:tr>
    </w:tbl>
    <w:p w:rsidR="00750659" w:rsidRDefault="00750659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</w:p>
    <w:p w:rsidR="00750659" w:rsidRDefault="00750659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</w:p>
    <w:p w:rsidR="00750659" w:rsidRDefault="00750659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</w:p>
    <w:p w:rsidR="00750659" w:rsidRDefault="00750659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</w:p>
    <w:p w:rsidR="00750659" w:rsidRDefault="00750659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</w:p>
    <w:p w:rsidR="00750659" w:rsidRDefault="009C687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 2025-2026 учебном году было  проведено два заседания педагогического совета:</w:t>
      </w:r>
    </w:p>
    <w:p w:rsidR="00750659" w:rsidRDefault="00750659">
      <w:pPr>
        <w:jc w:val="both"/>
        <w:rPr>
          <w:rFonts w:eastAsia="Times New Roman"/>
          <w:sz w:val="28"/>
          <w:szCs w:val="28"/>
        </w:rPr>
      </w:pPr>
    </w:p>
    <w:tbl>
      <w:tblPr>
        <w:tblW w:w="94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2171"/>
      </w:tblGrid>
      <w:tr w:rsidR="00750659">
        <w:tc>
          <w:tcPr>
            <w:tcW w:w="7229" w:type="dxa"/>
            <w:shd w:val="clear" w:color="auto" w:fill="auto"/>
          </w:tcPr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Тема педсовета</w:t>
            </w:r>
          </w:p>
        </w:tc>
        <w:tc>
          <w:tcPr>
            <w:tcW w:w="2171" w:type="dxa"/>
            <w:shd w:val="clear" w:color="auto" w:fill="auto"/>
          </w:tcPr>
          <w:p w:rsidR="00750659" w:rsidRDefault="009C687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50659">
        <w:trPr>
          <w:trHeight w:val="818"/>
        </w:trPr>
        <w:tc>
          <w:tcPr>
            <w:tcW w:w="7229" w:type="dxa"/>
            <w:shd w:val="clear" w:color="auto" w:fill="auto"/>
          </w:tcPr>
          <w:p w:rsidR="00750659" w:rsidRDefault="009C6872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1. Организация учебно-воспитательной работы МБОУ ДО ДДТ Мясниковского района на 2025-2026 учебный год:</w:t>
            </w:r>
          </w:p>
          <w:p w:rsidR="00750659" w:rsidRDefault="009C6872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- анализ работы учреждения за 2024-2025 учебный год;</w:t>
            </w:r>
          </w:p>
          <w:p w:rsidR="00750659" w:rsidRDefault="009C6872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- обсуждение плана массовых мероприятий на новый 2025-2026 учебный год.</w:t>
            </w:r>
          </w:p>
          <w:p w:rsidR="00750659" w:rsidRDefault="009C6872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2. Распределение учебной нагрузки основных работников.</w:t>
            </w:r>
          </w:p>
          <w:p w:rsidR="00750659" w:rsidRDefault="009C6872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3. Утверждение дополнительных общеобразовательных (общеразвивающих) программ </w:t>
            </w:r>
            <w:r>
              <w:rPr>
                <w:sz w:val="28"/>
                <w:szCs w:val="28"/>
                <w:lang w:bidi="hi-IN"/>
              </w:rPr>
              <w:lastRenderedPageBreak/>
              <w:t>основных педагогических работников на 2025-2026 учебный год.</w:t>
            </w:r>
          </w:p>
          <w:p w:rsidR="00750659" w:rsidRDefault="009C6872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4. Рассмотрение и утверждение годового календарного учебного графика.</w:t>
            </w:r>
          </w:p>
          <w:p w:rsidR="00750659" w:rsidRDefault="009C6872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5. Рассмотрение и утверждение воспитательной программы МБОУ ДО ДДТ Мясниковского района.</w:t>
            </w:r>
          </w:p>
        </w:tc>
        <w:tc>
          <w:tcPr>
            <w:tcW w:w="2171" w:type="dxa"/>
            <w:shd w:val="clear" w:color="auto" w:fill="auto"/>
          </w:tcPr>
          <w:p w:rsidR="00750659" w:rsidRDefault="009C6872">
            <w:pPr>
              <w:pStyle w:val="TableParagraph"/>
              <w:spacing w:line="232" w:lineRule="auto"/>
              <w:jc w:val="center"/>
              <w:rPr>
                <w:spacing w:val="-57"/>
                <w:sz w:val="28"/>
                <w:szCs w:val="28"/>
                <w:lang w:bidi="hi-IN"/>
              </w:rPr>
            </w:pPr>
            <w:r>
              <w:rPr>
                <w:spacing w:val="-1"/>
                <w:sz w:val="28"/>
                <w:szCs w:val="28"/>
                <w:lang w:bidi="hi-IN"/>
              </w:rPr>
              <w:lastRenderedPageBreak/>
              <w:t>Август</w:t>
            </w:r>
            <w:r>
              <w:rPr>
                <w:spacing w:val="-57"/>
                <w:sz w:val="28"/>
                <w:szCs w:val="28"/>
                <w:lang w:bidi="hi-IN"/>
              </w:rPr>
              <w:t xml:space="preserve">   </w:t>
            </w:r>
          </w:p>
          <w:p w:rsidR="00750659" w:rsidRDefault="009C6872">
            <w:pPr>
              <w:pStyle w:val="TableParagraph"/>
              <w:spacing w:line="232" w:lineRule="auto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2025 г.</w:t>
            </w:r>
          </w:p>
        </w:tc>
      </w:tr>
      <w:tr w:rsidR="00750659">
        <w:trPr>
          <w:trHeight w:val="1212"/>
        </w:trPr>
        <w:tc>
          <w:tcPr>
            <w:tcW w:w="7229" w:type="dxa"/>
            <w:shd w:val="clear" w:color="auto" w:fill="auto"/>
          </w:tcPr>
          <w:p w:rsidR="00750659" w:rsidRDefault="009C6872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lastRenderedPageBreak/>
              <w:t>1. Результаты</w:t>
            </w:r>
            <w:r>
              <w:rPr>
                <w:spacing w:val="-4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образовательной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деятельности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в условиях</w:t>
            </w:r>
            <w:r>
              <w:rPr>
                <w:spacing w:val="-9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новой</w:t>
            </w:r>
            <w:r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системы</w:t>
            </w:r>
            <w:r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дополнительного</w:t>
            </w:r>
            <w:r>
              <w:rPr>
                <w:spacing w:val="-57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образования.</w:t>
            </w:r>
          </w:p>
          <w:p w:rsidR="00750659" w:rsidRDefault="009C6872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2. Современные</w:t>
            </w:r>
            <w:r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подходы</w:t>
            </w:r>
            <w:r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в</w:t>
            </w:r>
            <w:r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 xml:space="preserve">воспитательной </w:t>
            </w:r>
            <w:r>
              <w:rPr>
                <w:spacing w:val="-57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деятельности</w:t>
            </w:r>
            <w:r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в</w:t>
            </w:r>
            <w:r>
              <w:rPr>
                <w:spacing w:val="2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дополнительном образовании</w:t>
            </w:r>
            <w:r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>
              <w:rPr>
                <w:sz w:val="28"/>
                <w:szCs w:val="28"/>
                <w:lang w:bidi="hi-IN"/>
              </w:rPr>
              <w:t>детей.</w:t>
            </w:r>
          </w:p>
        </w:tc>
        <w:tc>
          <w:tcPr>
            <w:tcW w:w="2171" w:type="dxa"/>
            <w:shd w:val="clear" w:color="auto" w:fill="auto"/>
          </w:tcPr>
          <w:p w:rsidR="00750659" w:rsidRDefault="009C6872">
            <w:pPr>
              <w:pStyle w:val="TableParagraph"/>
              <w:spacing w:line="232" w:lineRule="auto"/>
              <w:jc w:val="center"/>
              <w:rPr>
                <w:spacing w:val="-1"/>
                <w:sz w:val="28"/>
                <w:szCs w:val="28"/>
                <w:lang w:bidi="hi-IN"/>
              </w:rPr>
            </w:pPr>
            <w:r>
              <w:rPr>
                <w:spacing w:val="-1"/>
                <w:sz w:val="28"/>
                <w:szCs w:val="28"/>
                <w:lang w:bidi="hi-IN"/>
              </w:rPr>
              <w:t xml:space="preserve">Декабрь </w:t>
            </w:r>
          </w:p>
          <w:p w:rsidR="00750659" w:rsidRDefault="009C6872">
            <w:pPr>
              <w:pStyle w:val="TableParagraph"/>
              <w:spacing w:line="232" w:lineRule="auto"/>
              <w:jc w:val="center"/>
              <w:rPr>
                <w:spacing w:val="-1"/>
                <w:sz w:val="28"/>
                <w:szCs w:val="28"/>
                <w:lang w:bidi="hi-IN"/>
              </w:rPr>
            </w:pPr>
            <w:r>
              <w:rPr>
                <w:spacing w:val="-1"/>
                <w:sz w:val="28"/>
                <w:szCs w:val="28"/>
                <w:lang w:bidi="hi-IN"/>
              </w:rPr>
              <w:t>2025 г.</w:t>
            </w:r>
          </w:p>
        </w:tc>
      </w:tr>
      <w:tr w:rsidR="00750659">
        <w:trPr>
          <w:trHeight w:val="429"/>
        </w:trPr>
        <w:tc>
          <w:tcPr>
            <w:tcW w:w="7229" w:type="dxa"/>
            <w:shd w:val="clear" w:color="auto" w:fill="auto"/>
          </w:tcPr>
          <w:p w:rsidR="00750659" w:rsidRDefault="009C6872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1. Итоговая аттестация и перевод </w:t>
            </w:r>
            <w:proofErr w:type="gramStart"/>
            <w:r>
              <w:rPr>
                <w:sz w:val="28"/>
                <w:szCs w:val="28"/>
                <w:lang w:bidi="hi-IN"/>
              </w:rPr>
              <w:t>обучающихся</w:t>
            </w:r>
            <w:proofErr w:type="gramEnd"/>
            <w:r>
              <w:rPr>
                <w:sz w:val="28"/>
                <w:szCs w:val="28"/>
                <w:lang w:bidi="hi-IN"/>
              </w:rPr>
              <w:t xml:space="preserve"> на следующий учебный год.</w:t>
            </w:r>
          </w:p>
        </w:tc>
        <w:tc>
          <w:tcPr>
            <w:tcW w:w="2171" w:type="dxa"/>
            <w:shd w:val="clear" w:color="auto" w:fill="auto"/>
          </w:tcPr>
          <w:p w:rsidR="00750659" w:rsidRDefault="009C6872">
            <w:pPr>
              <w:pStyle w:val="TableParagraph"/>
              <w:spacing w:line="232" w:lineRule="auto"/>
              <w:jc w:val="center"/>
              <w:rPr>
                <w:spacing w:val="-1"/>
                <w:sz w:val="28"/>
                <w:szCs w:val="28"/>
                <w:lang w:bidi="hi-IN"/>
              </w:rPr>
            </w:pPr>
            <w:r>
              <w:rPr>
                <w:spacing w:val="-1"/>
                <w:sz w:val="28"/>
                <w:szCs w:val="28"/>
                <w:lang w:bidi="hi-IN"/>
              </w:rPr>
              <w:t xml:space="preserve">Май </w:t>
            </w:r>
          </w:p>
          <w:p w:rsidR="00750659" w:rsidRDefault="009C6872">
            <w:pPr>
              <w:pStyle w:val="TableParagraph"/>
              <w:spacing w:line="232" w:lineRule="auto"/>
              <w:jc w:val="center"/>
              <w:rPr>
                <w:spacing w:val="-1"/>
                <w:sz w:val="28"/>
                <w:szCs w:val="28"/>
                <w:lang w:bidi="hi-IN"/>
              </w:rPr>
            </w:pPr>
            <w:r>
              <w:rPr>
                <w:spacing w:val="-1"/>
                <w:sz w:val="28"/>
                <w:szCs w:val="28"/>
                <w:lang w:bidi="hi-IN"/>
              </w:rPr>
              <w:t>2026 г.</w:t>
            </w:r>
          </w:p>
        </w:tc>
      </w:tr>
    </w:tbl>
    <w:p w:rsidR="00750659" w:rsidRDefault="00750659">
      <w:pPr>
        <w:jc w:val="center"/>
        <w:rPr>
          <w:rFonts w:eastAsia="Times New Roman"/>
          <w:b/>
          <w:bCs/>
          <w:i/>
          <w:iCs/>
          <w:color w:val="FF0000"/>
          <w:sz w:val="28"/>
          <w:szCs w:val="28"/>
        </w:rPr>
      </w:pPr>
    </w:p>
    <w:p w:rsidR="00750659" w:rsidRDefault="00750659">
      <w:pPr>
        <w:jc w:val="center"/>
        <w:rPr>
          <w:rFonts w:eastAsia="Times New Roman"/>
          <w:b/>
          <w:bCs/>
          <w:i/>
          <w:iCs/>
          <w:color w:val="FF0000"/>
          <w:sz w:val="28"/>
          <w:szCs w:val="28"/>
        </w:rPr>
      </w:pPr>
    </w:p>
    <w:p w:rsidR="00750659" w:rsidRDefault="00750659">
      <w:pPr>
        <w:jc w:val="center"/>
        <w:rPr>
          <w:rFonts w:eastAsia="Times New Roman"/>
          <w:b/>
          <w:bCs/>
          <w:i/>
          <w:iCs/>
          <w:color w:val="FF0000"/>
          <w:sz w:val="28"/>
          <w:szCs w:val="28"/>
        </w:rPr>
      </w:pPr>
    </w:p>
    <w:p w:rsidR="00750659" w:rsidRDefault="00750659">
      <w:pPr>
        <w:jc w:val="center"/>
        <w:rPr>
          <w:rFonts w:eastAsia="Times New Roman"/>
          <w:b/>
          <w:bCs/>
          <w:i/>
          <w:iCs/>
          <w:color w:val="FF0000"/>
          <w:sz w:val="28"/>
          <w:szCs w:val="28"/>
        </w:rPr>
      </w:pPr>
    </w:p>
    <w:p w:rsidR="00750659" w:rsidRDefault="009C687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Информационное сопровождение деятельности</w:t>
      </w:r>
    </w:p>
    <w:p w:rsidR="00750659" w:rsidRDefault="00750659">
      <w:pPr>
        <w:jc w:val="both"/>
        <w:rPr>
          <w:sz w:val="20"/>
          <w:szCs w:val="20"/>
        </w:rPr>
      </w:pPr>
    </w:p>
    <w:p w:rsidR="00750659" w:rsidRDefault="009C6872">
      <w:pPr>
        <w:jc w:val="both"/>
        <w:rPr>
          <w:rFonts w:eastAsia="Times New Roman"/>
          <w:b/>
          <w:bCs/>
          <w:i/>
          <w:i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Сайт ДДТ имеет адрес </w:t>
      </w:r>
      <w:hyperlink r:id="rId16" w:history="1">
        <w:r>
          <w:rPr>
            <w:rStyle w:val="a4"/>
            <w:rFonts w:eastAsia="Times New Roman"/>
            <w:b/>
            <w:bCs/>
            <w:color w:val="auto"/>
            <w:sz w:val="28"/>
            <w:szCs w:val="28"/>
          </w:rPr>
          <w:t>http://</w:t>
        </w:r>
        <w:proofErr w:type="spellStart"/>
        <w:r>
          <w:rPr>
            <w:rStyle w:val="a4"/>
            <w:rFonts w:eastAsia="Times New Roman"/>
            <w:b/>
            <w:bCs/>
            <w:color w:val="auto"/>
            <w:sz w:val="28"/>
            <w:szCs w:val="28"/>
            <w:lang w:val="en-US"/>
          </w:rPr>
          <w:t>chaltyrddt</w:t>
        </w:r>
        <w:proofErr w:type="spellEnd"/>
        <w:r>
          <w:rPr>
            <w:rStyle w:val="a4"/>
            <w:rFonts w:eastAsia="Times New Roman"/>
            <w:b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4"/>
            <w:rFonts w:eastAsia="Times New Roman"/>
            <w:b/>
            <w:bCs/>
            <w:color w:val="auto"/>
            <w:sz w:val="28"/>
            <w:szCs w:val="28"/>
            <w:lang w:val="en-US"/>
          </w:rPr>
          <w:t>rostovschool</w:t>
        </w:r>
        <w:proofErr w:type="spellEnd"/>
        <w:r>
          <w:rPr>
            <w:rStyle w:val="a4"/>
            <w:rFonts w:eastAsia="Times New Roman"/>
            <w:b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4"/>
            <w:rFonts w:eastAsia="Times New Roman"/>
            <w:b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eastAsia="Times New Roman"/>
          <w:b/>
          <w:bCs/>
          <w:i/>
          <w:iCs/>
          <w:sz w:val="28"/>
          <w:szCs w:val="28"/>
          <w:u w:val="single"/>
        </w:rPr>
        <w:t>,</w:t>
      </w:r>
    </w:p>
    <w:p w:rsidR="00750659" w:rsidRDefault="009C6872">
      <w:pPr>
        <w:jc w:val="both"/>
        <w:rPr>
          <w:rFonts w:eastAsia="Times New Roman"/>
          <w:b/>
          <w:bCs/>
          <w:i/>
          <w:iCs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социальная сеть «</w:t>
      </w:r>
      <w:proofErr w:type="spellStart"/>
      <w:r>
        <w:rPr>
          <w:rFonts w:eastAsia="Times New Roman"/>
          <w:sz w:val="28"/>
          <w:szCs w:val="28"/>
        </w:rPr>
        <w:t>Вконтакте</w:t>
      </w:r>
      <w:proofErr w:type="spellEnd"/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b/>
          <w:bCs/>
          <w:sz w:val="28"/>
          <w:szCs w:val="28"/>
          <w:u w:val="single"/>
        </w:rPr>
        <w:t xml:space="preserve"> http://</w:t>
      </w:r>
      <w:proofErr w:type="spellStart"/>
      <w:r>
        <w:rPr>
          <w:rFonts w:eastAsia="Times New Roman"/>
          <w:b/>
          <w:bCs/>
          <w:sz w:val="28"/>
          <w:szCs w:val="28"/>
          <w:u w:val="single"/>
          <w:lang w:val="en-US"/>
        </w:rPr>
        <w:t>vk</w:t>
      </w:r>
      <w:proofErr w:type="spellEnd"/>
      <w:r>
        <w:rPr>
          <w:rFonts w:eastAsia="Times New Roman"/>
          <w:b/>
          <w:bCs/>
          <w:sz w:val="28"/>
          <w:szCs w:val="28"/>
          <w:u w:val="single"/>
        </w:rPr>
        <w:t>.</w:t>
      </w:r>
      <w:r>
        <w:rPr>
          <w:rFonts w:eastAsia="Times New Roman"/>
          <w:b/>
          <w:bCs/>
          <w:sz w:val="28"/>
          <w:szCs w:val="28"/>
          <w:u w:val="single"/>
          <w:lang w:val="en-US"/>
        </w:rPr>
        <w:t>com</w:t>
      </w:r>
      <w:r>
        <w:rPr>
          <w:rFonts w:eastAsia="Times New Roman"/>
          <w:b/>
          <w:bCs/>
          <w:sz w:val="28"/>
          <w:szCs w:val="28"/>
          <w:u w:val="single"/>
        </w:rPr>
        <w:t>/</w:t>
      </w:r>
      <w:r>
        <w:rPr>
          <w:rFonts w:eastAsia="Times New Roman"/>
          <w:b/>
          <w:bCs/>
          <w:sz w:val="28"/>
          <w:szCs w:val="28"/>
          <w:u w:val="single"/>
          <w:lang w:val="en-US"/>
        </w:rPr>
        <w:t>club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213329427,</w:t>
      </w:r>
    </w:p>
    <w:p w:rsidR="00750659" w:rsidRDefault="009C6872">
      <w:pPr>
        <w:jc w:val="both"/>
        <w:rPr>
          <w:lang w:val="en-US"/>
        </w:rPr>
      </w:pPr>
      <w:r>
        <w:rPr>
          <w:rFonts w:eastAsia="Times New Roman"/>
          <w:sz w:val="28"/>
          <w:szCs w:val="28"/>
        </w:rPr>
        <w:t>мессенджер</w:t>
      </w:r>
      <w:r>
        <w:rPr>
          <w:rFonts w:eastAsia="Times New Roman"/>
          <w:sz w:val="28"/>
          <w:szCs w:val="28"/>
          <w:lang w:val="en-US"/>
        </w:rPr>
        <w:t xml:space="preserve"> Telegram</w:t>
      </w:r>
      <w:r>
        <w:rPr>
          <w:rFonts w:eastAsia="Times New Roman"/>
          <w:b/>
          <w:bCs/>
          <w:sz w:val="28"/>
          <w:szCs w:val="28"/>
          <w:u w:val="single"/>
          <w:lang w:val="en-US"/>
        </w:rPr>
        <w:t xml:space="preserve"> https://t.me/ddt48</w:t>
      </w:r>
    </w:p>
    <w:p w:rsidR="00750659" w:rsidRDefault="009C6872">
      <w:pPr>
        <w:ind w:right="2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Сайт заполняется ежемесячно, «</w:t>
      </w:r>
      <w:proofErr w:type="spellStart"/>
      <w:r>
        <w:rPr>
          <w:rFonts w:eastAsia="Times New Roman"/>
          <w:sz w:val="28"/>
          <w:szCs w:val="28"/>
        </w:rPr>
        <w:t>Вконтакте</w:t>
      </w:r>
      <w:proofErr w:type="spellEnd"/>
      <w:r>
        <w:rPr>
          <w:rFonts w:eastAsia="Times New Roman"/>
          <w:sz w:val="28"/>
          <w:szCs w:val="28"/>
        </w:rPr>
        <w:t xml:space="preserve">» и </w:t>
      </w:r>
      <w:r>
        <w:rPr>
          <w:rFonts w:eastAsia="Times New Roman"/>
          <w:sz w:val="28"/>
          <w:szCs w:val="28"/>
          <w:lang w:val="en-US"/>
        </w:rPr>
        <w:t>Telegram</w:t>
      </w:r>
      <w:r>
        <w:rPr>
          <w:rFonts w:eastAsia="Times New Roman"/>
          <w:sz w:val="28"/>
          <w:szCs w:val="28"/>
        </w:rPr>
        <w:t xml:space="preserve"> три раза в неделю (понедельник, среда, пятница). На сайте работают рубрики, открыты тематические баннеры. На сайте можно найти информацию о руководителях, достижениях, режиме работы. На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сайте и социальных сетях можно получить дополнительную информацию о мероприятиях, отдыхе детей и многое другое.</w:t>
      </w:r>
      <w:r>
        <w:rPr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>Электронный адрес ДДТ</w:t>
      </w:r>
      <w:r>
        <w:rPr>
          <w:rFonts w:eastAsia="Times New Roman"/>
          <w:b/>
          <w:bCs/>
          <w:i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iCs/>
          <w:sz w:val="28"/>
          <w:szCs w:val="28"/>
        </w:rPr>
        <w:t>ddt</w:t>
      </w:r>
      <w:proofErr w:type="spellEnd"/>
      <w:r>
        <w:rPr>
          <w:rFonts w:eastAsia="Times New Roman"/>
          <w:b/>
          <w:bCs/>
          <w:iCs/>
          <w:sz w:val="28"/>
          <w:szCs w:val="28"/>
        </w:rPr>
        <w:t>_</w:t>
      </w:r>
      <w:proofErr w:type="spellStart"/>
      <w:r>
        <w:rPr>
          <w:rFonts w:eastAsia="Times New Roman"/>
          <w:b/>
          <w:bCs/>
          <w:iCs/>
          <w:sz w:val="28"/>
          <w:szCs w:val="28"/>
          <w:lang w:val="en-US"/>
        </w:rPr>
        <w:t>mch</w:t>
      </w:r>
      <w:proofErr w:type="spellEnd"/>
      <w:r>
        <w:rPr>
          <w:rFonts w:eastAsia="Times New Roman"/>
          <w:b/>
          <w:bCs/>
          <w:iCs/>
          <w:sz w:val="28"/>
          <w:szCs w:val="28"/>
        </w:rPr>
        <w:t>_48@mail.ru.</w:t>
      </w: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rPr>
          <w:i/>
          <w:color w:val="FF0000"/>
          <w:sz w:val="32"/>
          <w:szCs w:val="32"/>
        </w:rPr>
      </w:pPr>
    </w:p>
    <w:p w:rsidR="00750659" w:rsidRDefault="00750659">
      <w:pPr>
        <w:jc w:val="center"/>
        <w:rPr>
          <w:i/>
          <w:color w:val="FF0000"/>
          <w:sz w:val="32"/>
          <w:szCs w:val="32"/>
        </w:rPr>
      </w:pPr>
    </w:p>
    <w:p w:rsidR="00750659" w:rsidRDefault="009C6872">
      <w:pPr>
        <w:pStyle w:val="ac"/>
        <w:tabs>
          <w:tab w:val="left" w:pos="706"/>
        </w:tabs>
        <w:ind w:left="1080"/>
        <w:jc w:val="center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  <w:lang w:val="en-US"/>
        </w:rPr>
        <w:lastRenderedPageBreak/>
        <w:t>III</w:t>
      </w:r>
      <w:r>
        <w:rPr>
          <w:rFonts w:eastAsia="Times New Roman"/>
          <w:b/>
          <w:bCs/>
          <w:i/>
          <w:sz w:val="32"/>
          <w:szCs w:val="32"/>
        </w:rPr>
        <w:t>. ОРГАНИЗАЦИОННО-МАССОВАЯ РАБОТА</w:t>
      </w:r>
    </w:p>
    <w:p w:rsidR="00750659" w:rsidRDefault="00750659">
      <w:pPr>
        <w:ind w:left="6"/>
        <w:rPr>
          <w:rFonts w:eastAsia="Times New Roman"/>
          <w:b/>
          <w:bCs/>
          <w:sz w:val="28"/>
          <w:szCs w:val="28"/>
          <w:u w:val="single"/>
        </w:rPr>
      </w:pPr>
    </w:p>
    <w:p w:rsidR="00750659" w:rsidRDefault="00750659">
      <w:pPr>
        <w:ind w:firstLine="720"/>
        <w:rPr>
          <w:rFonts w:eastAsia="Times New Roman"/>
          <w:b/>
          <w:bCs/>
          <w:color w:val="FF0000"/>
          <w:sz w:val="28"/>
          <w:szCs w:val="28"/>
          <w:u w:val="single"/>
        </w:rPr>
      </w:pPr>
    </w:p>
    <w:p w:rsidR="00750659" w:rsidRDefault="009C6872">
      <w:pPr>
        <w:ind w:left="6"/>
        <w:jc w:val="center"/>
        <w:rPr>
          <w:color w:val="000000"/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Массовые мероприятия для </w:t>
      </w:r>
      <w:proofErr w:type="gramStart"/>
      <w:r>
        <w:rPr>
          <w:rFonts w:eastAsia="Times New Roman"/>
          <w:b/>
          <w:bCs/>
          <w:sz w:val="28"/>
          <w:szCs w:val="28"/>
          <w:u w:val="single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  <w:u w:val="single"/>
        </w:rPr>
        <w:t xml:space="preserve"> Дома детского творчества:</w:t>
      </w:r>
    </w:p>
    <w:p w:rsidR="00750659" w:rsidRDefault="00750659">
      <w:pPr>
        <w:ind w:left="6"/>
        <w:rPr>
          <w:color w:val="000000"/>
          <w:sz w:val="20"/>
          <w:szCs w:val="20"/>
        </w:rPr>
      </w:pPr>
    </w:p>
    <w:p w:rsidR="00750659" w:rsidRDefault="009C6872">
      <w:pPr>
        <w:spacing w:line="360" w:lineRule="auto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ab/>
        <w:t xml:space="preserve"> Одним их важных направлений деятельности ДДТ является организация массовой работы. Массовые мероприятия для обучающихся были спланированы с учетом возрастных и личных особенностей детей и подростков. Педагоги использовали всевозможные формы:  конкурсы, викторины, игровые программы и т.п. Важной составляющей этого раздела является организация совместного досуга обучающихся и их родителей. </w:t>
      </w:r>
    </w:p>
    <w:p w:rsidR="00750659" w:rsidRDefault="009C6872">
      <w:pPr>
        <w:spacing w:line="360" w:lineRule="auto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Стало доброй традицией каждый год начинать </w:t>
      </w:r>
      <w:proofErr w:type="gramStart"/>
      <w:r>
        <w:rPr>
          <w:rFonts w:eastAsia="Times New Roman"/>
          <w:color w:val="000000"/>
          <w:sz w:val="28"/>
          <w:szCs w:val="28"/>
        </w:rPr>
        <w:t>с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Дня открытых дверей. В этом году он проходил под названием «Путешествие в страну творчества». В этот день педагоги проводят обширные экскурсии по Дому детского творчества и объединениям для будущих воспитанников и их родителей.</w:t>
      </w:r>
    </w:p>
    <w:p w:rsidR="00750659" w:rsidRDefault="009C6872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Каждый год, 21 сентября, отмечается Международный день мира. Педагоги Дома творчества провели мероприятие, посвященное этому дню, и вместе с воспитанниками смастерили символ мира «Белого голубя».</w:t>
      </w:r>
    </w:p>
    <w:p w:rsidR="00750659" w:rsidRDefault="009C6872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же состоялся районный фестиваль хореографического искусства «Звездная дорожка». Среди танцевальных коллективов было и наше танцевальное объединение «Душа Кавказа».</w:t>
      </w:r>
    </w:p>
    <w:p w:rsidR="00750659" w:rsidRDefault="009C6872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Ко дню учителя педагоги Исраелян А.В., Хаспекян Е.В., Дзреян Е.А. подготовили выставку творческих работ, приуроченную к данному мероприятию. Педаго</w:t>
      </w:r>
      <w:proofErr w:type="gramStart"/>
      <w:r>
        <w:rPr>
          <w:color w:val="000000"/>
          <w:sz w:val="28"/>
          <w:szCs w:val="28"/>
        </w:rPr>
        <w:t>г-</w:t>
      </w:r>
      <w:proofErr w:type="gramEnd"/>
      <w:r>
        <w:rPr>
          <w:color w:val="000000"/>
          <w:sz w:val="28"/>
          <w:szCs w:val="28"/>
        </w:rPr>
        <w:t xml:space="preserve"> организатор Багдасарян М.Х. выступила на концерте с песней.</w:t>
      </w:r>
    </w:p>
    <w:p w:rsidR="00750659" w:rsidRDefault="009C6872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течение года мы традиционно проводим мероприятия для клуба «Папа особого ребёнка». В этом полугодии состоялось 2 мероприятия для детей с ограниченными возможностями:</w:t>
      </w:r>
    </w:p>
    <w:p w:rsidR="00750659" w:rsidRDefault="009C6872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мастер-класс «Детская йога», где ребята освоили разные упражнения, позанимались, учились </w:t>
      </w:r>
      <w:proofErr w:type="gramStart"/>
      <w:r>
        <w:rPr>
          <w:color w:val="000000"/>
          <w:sz w:val="28"/>
          <w:szCs w:val="28"/>
        </w:rPr>
        <w:t>дыханию</w:t>
      </w:r>
      <w:proofErr w:type="gramEnd"/>
      <w:r>
        <w:rPr>
          <w:color w:val="000000"/>
          <w:sz w:val="28"/>
          <w:szCs w:val="28"/>
        </w:rPr>
        <w:t xml:space="preserve"> и каждый участник по окончанию урока получил сертификат о прохождении мастер-класса; </w:t>
      </w:r>
    </w:p>
    <w:p w:rsidR="00750659" w:rsidRDefault="009C6872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игра-</w:t>
      </w:r>
      <w:proofErr w:type="spellStart"/>
      <w:r>
        <w:rPr>
          <w:color w:val="000000"/>
          <w:sz w:val="28"/>
          <w:szCs w:val="28"/>
        </w:rPr>
        <w:t>квест</w:t>
      </w:r>
      <w:proofErr w:type="spellEnd"/>
      <w:r>
        <w:rPr>
          <w:color w:val="000000"/>
          <w:sz w:val="28"/>
          <w:szCs w:val="28"/>
        </w:rPr>
        <w:t xml:space="preserve"> «Чудеса под Новый год», целью которого стало развитие мелкой моторики и сенсорных ощущений. В игровую программу были включены активные игры, а так же загадки и викторины. Ребята и их родители получили положительные эмоции и впечатления от проведённого мероприятия, а так же призы за участие.</w:t>
      </w:r>
    </w:p>
    <w:p w:rsidR="00750659" w:rsidRDefault="009C6872">
      <w:pPr>
        <w:spacing w:line="360" w:lineRule="auto"/>
        <w:rPr>
          <w:rFonts w:eastAsia="GungsuhCh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На базе ДДТ состоялся муниципальный районный творческий конкурс «Пейзажи родного края». Конкурс проводился  Домом детского творчества при поддержке МУ «Отдел образования» между школами и детскими садами Мясниковского района. Конкурсанты подготовили фотоматериалы, рисунки  и изделия прикладного творчества на заданную тему.</w:t>
      </w:r>
      <w:r>
        <w:rPr>
          <w:rFonts w:eastAsia="GungsuhChe"/>
          <w:color w:val="000000"/>
          <w:sz w:val="28"/>
          <w:szCs w:val="28"/>
        </w:rPr>
        <w:t xml:space="preserve"> Задачей конкурса было познакомить детей с особенностями флоры родного края. </w:t>
      </w:r>
      <w:proofErr w:type="gramStart"/>
      <w:r>
        <w:rPr>
          <w:rFonts w:eastAsia="GungsuhChe"/>
          <w:color w:val="000000"/>
          <w:sz w:val="28"/>
          <w:szCs w:val="28"/>
        </w:rPr>
        <w:t>От Дома детского творчества участвовали воспитанники объединения «Цветной мир» (рук.</w:t>
      </w:r>
      <w:proofErr w:type="gramEnd"/>
      <w:r>
        <w:rPr>
          <w:rFonts w:eastAsia="GungsuhChe"/>
          <w:color w:val="000000"/>
          <w:sz w:val="28"/>
          <w:szCs w:val="28"/>
        </w:rPr>
        <w:t xml:space="preserve"> Дзреян Е.А.) и «Чудеса своими руками» (рук. Хаспекян Е.В.). И вот как распределились места: Хаспекян </w:t>
      </w:r>
      <w:proofErr w:type="spellStart"/>
      <w:r>
        <w:rPr>
          <w:rFonts w:eastAsia="GungsuhChe"/>
          <w:color w:val="000000"/>
          <w:sz w:val="28"/>
          <w:szCs w:val="28"/>
        </w:rPr>
        <w:t>Вартан</w:t>
      </w:r>
      <w:proofErr w:type="spellEnd"/>
      <w:r>
        <w:rPr>
          <w:rFonts w:eastAsia="GungsuhChe"/>
          <w:color w:val="000000"/>
          <w:sz w:val="28"/>
          <w:szCs w:val="28"/>
        </w:rPr>
        <w:t xml:space="preserve"> — 1 место, </w:t>
      </w:r>
      <w:proofErr w:type="spellStart"/>
      <w:r>
        <w:rPr>
          <w:rFonts w:eastAsia="GungsuhChe"/>
          <w:color w:val="000000"/>
          <w:sz w:val="28"/>
          <w:szCs w:val="28"/>
        </w:rPr>
        <w:t>Пудеян</w:t>
      </w:r>
      <w:proofErr w:type="spellEnd"/>
      <w:r>
        <w:rPr>
          <w:rFonts w:eastAsia="GungsuhChe"/>
          <w:color w:val="000000"/>
          <w:sz w:val="28"/>
          <w:szCs w:val="28"/>
        </w:rPr>
        <w:t xml:space="preserve"> София-1 место, </w:t>
      </w:r>
      <w:proofErr w:type="spellStart"/>
      <w:r>
        <w:rPr>
          <w:rFonts w:eastAsia="GungsuhChe"/>
          <w:color w:val="000000"/>
          <w:sz w:val="28"/>
          <w:szCs w:val="28"/>
        </w:rPr>
        <w:t>Манукян</w:t>
      </w:r>
      <w:proofErr w:type="spellEnd"/>
      <w:r>
        <w:rPr>
          <w:rFonts w:eastAsia="GungsuhChe"/>
          <w:color w:val="000000"/>
          <w:sz w:val="28"/>
          <w:szCs w:val="28"/>
        </w:rPr>
        <w:t xml:space="preserve"> Ева- 1 место, Мошиян Сусанна-2 место, </w:t>
      </w:r>
      <w:proofErr w:type="spellStart"/>
      <w:r>
        <w:rPr>
          <w:rFonts w:eastAsia="GungsuhChe"/>
          <w:color w:val="000000"/>
          <w:sz w:val="28"/>
          <w:szCs w:val="28"/>
        </w:rPr>
        <w:t>Аванесян</w:t>
      </w:r>
      <w:proofErr w:type="spellEnd"/>
      <w:r>
        <w:rPr>
          <w:rFonts w:eastAsia="GungsuhChe"/>
          <w:color w:val="000000"/>
          <w:sz w:val="28"/>
          <w:szCs w:val="28"/>
        </w:rPr>
        <w:t xml:space="preserve"> Анжелика-2 место, Берекчиян Агоп-2 место.</w:t>
      </w:r>
    </w:p>
    <w:p w:rsidR="00750659" w:rsidRDefault="009C6872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 итогам районного конкурса детского творчества для детей с ОВЗ и инвалидностью «Таланты без границ!», посвященного Международному дню инвалида, было 47 участников. Данное мероприятие стало уже традиционным. Конкурс проводится с целью создания условий для поддержания детей с ОВЗ и инвалидностью и развития их творческих способностей.</w:t>
      </w:r>
    </w:p>
    <w:p w:rsidR="00750659" w:rsidRDefault="009C6872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Так же состоялись  соревнования по спортивному туризму; в этом соревновании приняли участие воспитанники МБОУ ДО ДДТ. Младшая группа заняла 2 место.</w:t>
      </w:r>
    </w:p>
    <w:p w:rsidR="00750659" w:rsidRDefault="009C6872">
      <w:pPr>
        <w:spacing w:line="360" w:lineRule="auto"/>
        <w:ind w:firstLine="85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Воспитанники объединения «Ступеньки детства» так же приняли участие в конкурсе «Ступенька» (осенний этап). </w:t>
      </w:r>
      <w:proofErr w:type="spellStart"/>
      <w:r>
        <w:rPr>
          <w:sz w:val="28"/>
          <w:szCs w:val="28"/>
          <w:shd w:val="clear" w:color="auto" w:fill="FFFFFF"/>
        </w:rPr>
        <w:t>Амирханян</w:t>
      </w:r>
      <w:proofErr w:type="spellEnd"/>
      <w:r>
        <w:rPr>
          <w:sz w:val="28"/>
          <w:szCs w:val="28"/>
          <w:shd w:val="clear" w:color="auto" w:fill="FFFFFF"/>
        </w:rPr>
        <w:t xml:space="preserve"> Артем, Семейко София, Хачатурян Маргарита, </w:t>
      </w:r>
      <w:proofErr w:type="spellStart"/>
      <w:r>
        <w:rPr>
          <w:sz w:val="28"/>
          <w:szCs w:val="28"/>
          <w:shd w:val="clear" w:color="auto" w:fill="FFFFFF"/>
        </w:rPr>
        <w:t>Кураян</w:t>
      </w:r>
      <w:proofErr w:type="spellEnd"/>
      <w:r>
        <w:rPr>
          <w:sz w:val="28"/>
          <w:szCs w:val="28"/>
          <w:shd w:val="clear" w:color="auto" w:fill="FFFFFF"/>
        </w:rPr>
        <w:t xml:space="preserve"> Владимир, Семейко Стефания, </w:t>
      </w:r>
      <w:proofErr w:type="spellStart"/>
      <w:r>
        <w:rPr>
          <w:sz w:val="28"/>
          <w:szCs w:val="28"/>
          <w:shd w:val="clear" w:color="auto" w:fill="FFFFFF"/>
        </w:rPr>
        <w:t>Млтыхян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Мнацакан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Мусикян</w:t>
      </w:r>
      <w:proofErr w:type="spellEnd"/>
      <w:r>
        <w:rPr>
          <w:sz w:val="28"/>
          <w:szCs w:val="28"/>
          <w:shd w:val="clear" w:color="auto" w:fill="FFFFFF"/>
        </w:rPr>
        <w:t xml:space="preserve"> Лариса, </w:t>
      </w:r>
      <w:proofErr w:type="spellStart"/>
      <w:r>
        <w:rPr>
          <w:sz w:val="28"/>
          <w:szCs w:val="28"/>
          <w:shd w:val="clear" w:color="auto" w:fill="FFFFFF"/>
        </w:rPr>
        <w:t>Григор</w:t>
      </w:r>
      <w:proofErr w:type="spellEnd"/>
      <w:r>
        <w:rPr>
          <w:sz w:val="28"/>
          <w:szCs w:val="28"/>
          <w:shd w:val="clear" w:color="auto" w:fill="FFFFFF"/>
        </w:rPr>
        <w:t xml:space="preserve"> Анастасия, Маркарян Мария получили дипломы 3 степени, а Погосян Артем, </w:t>
      </w:r>
      <w:proofErr w:type="spellStart"/>
      <w:r>
        <w:rPr>
          <w:sz w:val="28"/>
          <w:szCs w:val="28"/>
          <w:shd w:val="clear" w:color="auto" w:fill="FFFFFF"/>
        </w:rPr>
        <w:t>Гобилаян</w:t>
      </w:r>
      <w:proofErr w:type="spellEnd"/>
      <w:r>
        <w:rPr>
          <w:sz w:val="28"/>
          <w:szCs w:val="28"/>
          <w:shd w:val="clear" w:color="auto" w:fill="FFFFFF"/>
        </w:rPr>
        <w:t xml:space="preserve"> Даниил, </w:t>
      </w:r>
      <w:proofErr w:type="spellStart"/>
      <w:r>
        <w:rPr>
          <w:sz w:val="28"/>
          <w:szCs w:val="28"/>
          <w:shd w:val="clear" w:color="auto" w:fill="FFFFFF"/>
        </w:rPr>
        <w:t>Мелохаян</w:t>
      </w:r>
      <w:proofErr w:type="spellEnd"/>
      <w:r>
        <w:rPr>
          <w:sz w:val="28"/>
          <w:szCs w:val="28"/>
          <w:shd w:val="clear" w:color="auto" w:fill="FFFFFF"/>
        </w:rPr>
        <w:t xml:space="preserve"> Александра, Ивановский Алексей и Хаспекян София получили дипломы участника.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Состоялся всероссийский конкурс «Фейерверк новогодних игрушек», который проходил в Государственной Думе Федерального Собрания Российской Федерации. На выставку были отправлены новогодние поделки воспитанников объединений ДДТ. </w:t>
      </w:r>
      <w:r>
        <w:rPr>
          <w:color w:val="000000"/>
          <w:sz w:val="28"/>
          <w:szCs w:val="28"/>
          <w:shd w:val="clear" w:color="auto" w:fill="FFFFFF"/>
        </w:rPr>
        <w:t xml:space="preserve">В этом конкурсе задействованы воспитанники объединения «Цветной мир»: Авдеева Татьяна, Бабаян Элен, Берекчиян София, Габриелян Сусанна, Симонян Мариам,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Согомонова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Кристина,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Манукян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Ева.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Состоялся финал творческого конкурса «Областная семейная ассамблея 2025». От нашего района в этом конкурсе выступила семья с зажигательным номером «Шумная семья», им помогали воспитанники объединения «Вдохновение» Дома детского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творчества, а так же педагог дополнительного образования Кочергина С.А. и педаго</w:t>
      </w:r>
      <w:proofErr w:type="gramStart"/>
      <w:r>
        <w:rPr>
          <w:color w:val="000000"/>
          <w:sz w:val="28"/>
          <w:szCs w:val="28"/>
          <w:shd w:val="clear" w:color="auto" w:fill="FFFFFF"/>
        </w:rPr>
        <w:t>г-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организатор Багдасарян М.Х.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Директора МБОУ ДО ДДТ Харабаджахян А.Г. наградили кубком Международного фестиваля «Пушкин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АРТек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», медалью, посвященной 60-тилетию Космонавтики, благодарственным письмом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соорганизацию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мероприятия международного проекта «Новый год и Рождество празднуем всем миром». А так же сертификатом, подтверждающим участие в проекте «Траектория интеллекта» фонда президентских грантов.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25 декабря 2025 года для воспитанников объединений ДДТ было проведено новогоднее развлечение.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Дети с огромным удовольствием участвовали в познавательном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квесте</w:t>
      </w:r>
      <w:proofErr w:type="spellEnd"/>
      <w:r>
        <w:rPr>
          <w:color w:val="000000"/>
          <w:sz w:val="28"/>
          <w:szCs w:val="28"/>
          <w:shd w:val="clear" w:color="auto" w:fill="FFFFFF"/>
        </w:rPr>
        <w:t>, играли в разные игры, отгадывали популярные песни, а в конце устроили настоящую дискотеку.</w:t>
      </w:r>
      <w:proofErr w:type="gramEnd"/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В январе 2026 года воспитанники объединения «Чудеса своими руками»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участвовали в различных конкурсах: 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Буланова Ева - Всероссийский творческий конкурс «Пейзаж - мгновение природы» (1 место); 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Бабиян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Любовь - Всероссийский детский творческий конкурс «Сохраним природу вместе» (диплом победителя); 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Совместное творчество - Международный конкурс «Наш весёлый снеговик» (1 место); 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Джлаухян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Марианна,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Пешекерян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Дарина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Хатламаджиян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Амина,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Читахян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Нина,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Барашян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Багдасар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Епихина Виктория,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Светлицкая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Валентина, Обаян Анастасия,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Хатламаджиян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Каролина, Букина Полина,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Батыгян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Мирослава, Мовсесян Артем, Мовсесян Моника, Тухикян Любовь, Симонян Мариам, Габриелян Сусанна, Габриелян Артем,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Читахян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Багдасар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Калугян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Диана, Мошиян Сусанна - Региональный конкурс новогодних поделок «Символ года 2026» (дипломы участников);</w:t>
      </w:r>
      <w:proofErr w:type="gramEnd"/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Барашян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Багдасар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Джлаухян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Марианна, Епихина Виктория, Мовсесян Артем,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Пешекерян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Дарина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Тухикян Любовь,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Хатламажиян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Кеворк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 Столица детства РФ Всероссийский творческий конкурс «Милой маме» (дипломы участников);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Пешекерян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Дарина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 Областной детский фестиваль народной культуры «Наследники традиций» (диплом участника).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20 февраля в Доме детского творчества прошла широкая Масленица, были приглашены воспитанники всех объединений и члены клуба «Папа особого ребенка».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В марте на базе ДДТ проходил Районный экологический конкурс «Изменение климата глазами детей», в котором приняли участие воспитанники объединения «Чудеса аппликации»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Кабаргина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Аделина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Барашян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Крикор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Габриелян Давид,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Хватик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Анна, Симонян Милана и заняли 1 место; а также воспитанники объединения «Цветной мир» - Дзреян Розалия,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Согомонова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Кристина, Габриелян Сусанна, занявшие 1 место, Берекчиян София,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Пудеян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София, Мошиян Сусанна,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Харагоргиян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Карина - 2 место.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Во Всероссийском детском творческом конкурсе «День красной книги» воспитанники объединения «Чудеса своими руками» Обаян Арина и Грибанов Михаил заняли 1 место.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Во Всероссийском профессиональном конкурсе «День защитника Отечества: история и традиции», приуроченный празднованию Дня защитника Отечества 23 февраля воспитанники объединения «Чудеса своими руками» заняли 1 место.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24 марта прошел II Муниципальный фестиваль школьных театров «Тебя мы славим, наш родимый край», в котором участвовали все школы района.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25 марта в ДДТ состоялась выставка-конкурс творческих работ «Наш Шолохов», посвящённая 121-й годовщине М.А. Шолохова.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апреле прошёл районный конкурс, посвящённый 90-летию Госавтоинспекции «Хранителям дорог посвящается», в котором воспитанники объединения «Волшебные узелки»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Читахян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Нина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Лобян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Элина заняли 1 место, также воспитанники объединения «Цветной мир» заняли призовые места: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Хатламаджиян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Анаида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-1 место, Габриелян Сусанна - 3 место.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Во Всероссийском детском творческом конкурсе «Мир насекомых, чудес и открытий» воспитанники объединения «Чудеса своими руками»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Фандюхина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Анисия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Фандюхина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Елизавета заняли 1 место.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10 апреля в Доме детского творчества состоялось мероприятие для членов клуба «Папа особого ребёнка», посвящённое 100 -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летию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образования Мясниковского района  и Единству народов России - «Все мы разные, а Россия одна», которое подготовила и провела Арзуманян В.С.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Так же в апреле были подведены итоги Весеннего этапа Всероссийского интеллектуального конкурса «Ступенька», в котором принимали участие воспитанники объединения «Ступеньки детства».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мае в преддверии Дня Великой Победы в Доме детского творчества прошёл Районный творческий конкурс «Победа глазами детей», в котором принимали участие обучающиеся объединения «Цветной мир»: 1 место - Габриелян Сусанна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Варго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Екатерина, 2 место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Аванесян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Анжелика, Мошиян Сусанна,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Харагоргиян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Карина, 3 место - Акопян Аркадий.</w:t>
      </w:r>
      <w:proofErr w:type="gramEnd"/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В Международном конкурсе «Весна в нашем творчестве» воспитанники объединения «Чудеса своими руками» Акопян Аркадий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Хватик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Давид заняли 1 место.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Во Всероссийском конкурсе «Когда мы едины - мы непобедимы» воспитанники объединения «Чудеса своими руками»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Опря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София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Опря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Милана заняли 1 места.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Во Всероссийском конкурсе «Весна в наших окнах» воспитанник объединения «Чудеса своими руками»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Хатламаджиян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Кеворк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занял 1 место.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Во Всероссийском конкурсе «Край родной, навек любимый» воспитанники объединения «Чудеса своими руками» - Габриелян Сусанна, Габриелян Артем, Симонян Мариам,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Калугян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Диана,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Хатамаджиян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Амина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Читахян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Нина заняли 1 место.</w:t>
      </w:r>
    </w:p>
    <w:p w:rsidR="00750659" w:rsidRDefault="009C68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21 мая ДДТ отпраздновал знаменательную дату - 90-летие со дня открытия Дома пионеров (Дома детского творчества). В этот день был проведён концерт, в котором принимали участие воспитанники объединений «Вдохновение», «Душа Кавказа» и «Ступеньки  детства».</w:t>
      </w:r>
    </w:p>
    <w:p w:rsidR="00750659" w:rsidRDefault="00750659">
      <w:pPr>
        <w:rPr>
          <w:color w:val="FF0000"/>
          <w:sz w:val="20"/>
          <w:szCs w:val="20"/>
        </w:rPr>
        <w:sectPr w:rsidR="00750659">
          <w:pgSz w:w="11900" w:h="16838"/>
          <w:pgMar w:top="567" w:right="846" w:bottom="428" w:left="567" w:header="0" w:footer="0" w:gutter="0"/>
          <w:cols w:space="720"/>
        </w:sectPr>
      </w:pPr>
    </w:p>
    <w:p w:rsidR="00750659" w:rsidRDefault="00750659">
      <w:pPr>
        <w:spacing w:line="360" w:lineRule="auto"/>
        <w:ind w:firstLine="720"/>
        <w:rPr>
          <w:color w:val="000000"/>
          <w:sz w:val="28"/>
          <w:szCs w:val="28"/>
          <w:shd w:val="clear" w:color="auto" w:fill="FFFFFF"/>
        </w:rPr>
      </w:pPr>
    </w:p>
    <w:p w:rsidR="00750659" w:rsidRDefault="00750659">
      <w:pPr>
        <w:pStyle w:val="1"/>
        <w:spacing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0332" w:type="dxa"/>
        <w:tblInd w:w="-788" w:type="dxa"/>
        <w:tblLayout w:type="fixed"/>
        <w:tblLook w:val="04A0" w:firstRow="1" w:lastRow="0" w:firstColumn="1" w:lastColumn="0" w:noHBand="0" w:noVBand="1"/>
      </w:tblPr>
      <w:tblGrid>
        <w:gridCol w:w="2724"/>
        <w:gridCol w:w="2808"/>
        <w:gridCol w:w="2064"/>
        <w:gridCol w:w="1560"/>
        <w:gridCol w:w="1176"/>
      </w:tblGrid>
      <w:tr w:rsidR="00750659">
        <w:tc>
          <w:tcPr>
            <w:tcW w:w="10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  <w:sz w:val="24"/>
              </w:rPr>
              <w:t>Сводная таблица результатов участия педагогов и обучающихся в конкурсах и соревнованиях различных уровней за 2025-2026 учебный год.</w:t>
            </w:r>
          </w:p>
          <w:p w:rsidR="00750659" w:rsidRDefault="00750659">
            <w:pPr>
              <w:jc w:val="center"/>
              <w:rPr>
                <w:i/>
                <w:iCs/>
              </w:rPr>
            </w:pPr>
          </w:p>
        </w:tc>
      </w:tr>
      <w:tr w:rsidR="00750659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ind w:left="284"/>
              <w:jc w:val="center"/>
            </w:pPr>
            <w:r>
              <w:rPr>
                <w:rFonts w:eastAsia="GungsuhChe"/>
                <w:b/>
              </w:rPr>
              <w:t>Название конкурса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jc w:val="center"/>
            </w:pPr>
            <w:r>
              <w:rPr>
                <w:rFonts w:eastAsia="GungsuhChe"/>
                <w:b/>
              </w:rPr>
              <w:t>Участники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jc w:val="center"/>
            </w:pPr>
            <w:r>
              <w:rPr>
                <w:b/>
              </w:rPr>
              <w:t>Результативность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jc w:val="center"/>
            </w:pPr>
            <w:r>
              <w:rPr>
                <w:b/>
              </w:rPr>
              <w:t>Педагог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jc w:val="center"/>
            </w:pPr>
            <w:r>
              <w:rPr>
                <w:b/>
                <w:bCs/>
              </w:rPr>
              <w:t>Дата</w:t>
            </w:r>
          </w:p>
        </w:tc>
      </w:tr>
      <w:tr w:rsidR="00750659"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rPr>
                <w:rFonts w:eastAsia="GungsuhChe"/>
                <w:sz w:val="20"/>
                <w:szCs w:val="20"/>
              </w:rPr>
              <w:t>«Пейзажи родного края»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rPr>
                <w:rFonts w:eastAsia="GungsuhChe"/>
              </w:rPr>
            </w:pPr>
            <w:r>
              <w:rPr>
                <w:rFonts w:eastAsia="GungsuhChe"/>
              </w:rPr>
              <w:t xml:space="preserve">Хаспекян </w:t>
            </w:r>
            <w:proofErr w:type="spellStart"/>
            <w:r>
              <w:rPr>
                <w:rFonts w:eastAsia="GungsuhChe"/>
              </w:rPr>
              <w:t>Вартан</w:t>
            </w:r>
            <w:proofErr w:type="spellEnd"/>
          </w:p>
          <w:p w:rsidR="00750659" w:rsidRDefault="009C6872">
            <w:pPr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Пудеян</w:t>
            </w:r>
            <w:proofErr w:type="spellEnd"/>
            <w:r>
              <w:rPr>
                <w:rFonts w:eastAsia="GungsuhChe"/>
              </w:rPr>
              <w:t xml:space="preserve"> София</w:t>
            </w:r>
          </w:p>
          <w:p w:rsidR="00750659" w:rsidRDefault="009C6872">
            <w:pPr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Манукян</w:t>
            </w:r>
            <w:proofErr w:type="spellEnd"/>
            <w:r>
              <w:rPr>
                <w:rFonts w:eastAsia="GungsuhChe"/>
              </w:rPr>
              <w:t xml:space="preserve"> Ева</w:t>
            </w:r>
          </w:p>
          <w:p w:rsidR="00750659" w:rsidRDefault="009C6872">
            <w:pPr>
              <w:rPr>
                <w:rFonts w:eastAsia="GungsuhChe"/>
              </w:rPr>
            </w:pPr>
            <w:r>
              <w:rPr>
                <w:rFonts w:eastAsia="GungsuhChe"/>
              </w:rPr>
              <w:t>Мошиян Сусанна</w:t>
            </w:r>
          </w:p>
          <w:p w:rsidR="00750659" w:rsidRDefault="009C6872">
            <w:pPr>
              <w:rPr>
                <w:rFonts w:eastAsia="GungsuhChe"/>
              </w:rPr>
            </w:pPr>
            <w:proofErr w:type="spellStart"/>
            <w:r>
              <w:rPr>
                <w:rFonts w:eastAsia="GungsuhChe"/>
              </w:rPr>
              <w:t>Аванесян</w:t>
            </w:r>
            <w:proofErr w:type="spellEnd"/>
            <w:r>
              <w:rPr>
                <w:rFonts w:eastAsia="GungsuhChe"/>
              </w:rPr>
              <w:t xml:space="preserve"> Анжелика</w:t>
            </w:r>
          </w:p>
          <w:p w:rsidR="00750659" w:rsidRDefault="009C6872">
            <w:r>
              <w:rPr>
                <w:rFonts w:eastAsia="GungsuhChe"/>
              </w:rPr>
              <w:t>Берекчиян Агоп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t>1 место</w:t>
            </w:r>
          </w:p>
          <w:p w:rsidR="00750659" w:rsidRDefault="009C6872">
            <w:r>
              <w:t>1 место</w:t>
            </w:r>
          </w:p>
          <w:p w:rsidR="00750659" w:rsidRDefault="009C6872">
            <w:r>
              <w:t>1 место</w:t>
            </w:r>
          </w:p>
          <w:p w:rsidR="00750659" w:rsidRDefault="009C6872">
            <w:r>
              <w:t>2 место</w:t>
            </w:r>
          </w:p>
          <w:p w:rsidR="00750659" w:rsidRDefault="009C6872">
            <w:r>
              <w:t>2 место</w:t>
            </w:r>
          </w:p>
          <w:p w:rsidR="00750659" w:rsidRDefault="009C6872">
            <w:r>
              <w:t>3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  <w:p w:rsidR="00750659" w:rsidRDefault="009C6872">
            <w:r>
              <w:t>Дзреян Е.А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EB" w:rsidRDefault="00A17CEB" w:rsidP="00A17CEB">
            <w:pPr>
              <w:jc w:val="center"/>
            </w:pPr>
            <w:r>
              <w:t>03.10.</w:t>
            </w:r>
          </w:p>
          <w:p w:rsidR="00750659" w:rsidRDefault="00A17CEB" w:rsidP="00A17CEB">
            <w:pPr>
              <w:jc w:val="center"/>
            </w:pPr>
            <w:r>
              <w:t>2025 г.</w:t>
            </w:r>
          </w:p>
        </w:tc>
      </w:tr>
      <w:tr w:rsidR="00750659"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t>Всероссийский конкурс детских рисунков и пластилиновых панно «Моё уходящее лето»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rPr>
                <w:rFonts w:eastAsia="GungsuhChe"/>
                <w:sz w:val="20"/>
                <w:szCs w:val="20"/>
              </w:rPr>
              <w:t xml:space="preserve">Хаспекян </w:t>
            </w:r>
            <w:proofErr w:type="spellStart"/>
            <w:r>
              <w:rPr>
                <w:rFonts w:eastAsia="GungsuhChe"/>
                <w:sz w:val="20"/>
                <w:szCs w:val="20"/>
              </w:rPr>
              <w:t>Вартан</w:t>
            </w:r>
            <w:proofErr w:type="spellEnd"/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участника</w:t>
            </w:r>
          </w:p>
          <w:p w:rsidR="00750659" w:rsidRDefault="00750659"/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EB" w:rsidRDefault="00A17CEB" w:rsidP="00A17CEB">
            <w:pPr>
              <w:jc w:val="center"/>
            </w:pPr>
            <w:r>
              <w:t>октябрь</w:t>
            </w:r>
          </w:p>
          <w:p w:rsidR="00750659" w:rsidRDefault="00A17CEB" w:rsidP="00A17CEB">
            <w:pPr>
              <w:jc w:val="center"/>
            </w:pPr>
            <w:r>
              <w:t>2025 г.</w:t>
            </w:r>
          </w:p>
        </w:tc>
      </w:tr>
      <w:tr w:rsidR="00750659"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</w:rPr>
              <w:t>Международный творческий конкурс «Подарок милой мамочке»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Обаян </w:t>
            </w:r>
            <w:proofErr w:type="spellStart"/>
            <w:r>
              <w:rPr>
                <w:color w:val="000000"/>
              </w:rPr>
              <w:t>Микаел</w:t>
            </w:r>
            <w:proofErr w:type="spellEnd"/>
          </w:p>
          <w:p w:rsidR="00750659" w:rsidRDefault="009C687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Барашян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Багдасар</w:t>
            </w:r>
            <w:proofErr w:type="spellEnd"/>
          </w:p>
          <w:p w:rsidR="00750659" w:rsidRDefault="009C6872">
            <w:pPr>
              <w:jc w:val="both"/>
            </w:pPr>
            <w:r>
              <w:rPr>
                <w:color w:val="000000"/>
              </w:rPr>
              <w:t>Мовсесян Артем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rPr>
                <w:color w:val="000000"/>
              </w:rPr>
            </w:pPr>
            <w:r>
              <w:rPr>
                <w:color w:val="000000"/>
              </w:rPr>
              <w:t>1 место</w:t>
            </w:r>
          </w:p>
          <w:p w:rsidR="00750659" w:rsidRDefault="009C6872">
            <w:pPr>
              <w:rPr>
                <w:color w:val="000000"/>
              </w:rPr>
            </w:pPr>
            <w:r>
              <w:rPr>
                <w:color w:val="000000"/>
              </w:rPr>
              <w:t>1 место</w:t>
            </w:r>
          </w:p>
          <w:p w:rsidR="00750659" w:rsidRDefault="009C6872">
            <w:r>
              <w:rPr>
                <w:color w:val="000000"/>
              </w:rPr>
              <w:t>1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EB" w:rsidRDefault="00A17CEB" w:rsidP="00A17CEB">
            <w:pPr>
              <w:jc w:val="center"/>
            </w:pPr>
            <w:r>
              <w:t>ноябрь</w:t>
            </w:r>
          </w:p>
          <w:p w:rsidR="00750659" w:rsidRDefault="00A17CEB" w:rsidP="00A17CEB">
            <w:pPr>
              <w:jc w:val="center"/>
            </w:pPr>
            <w:r>
              <w:t>2025 г.</w:t>
            </w:r>
          </w:p>
        </w:tc>
      </w:tr>
      <w:tr w:rsidR="00750659"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</w:rPr>
              <w:t>Международный конкурс детско-юношеского творчества «Спешим в гости к Винни Пуху»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roofErr w:type="spellStart"/>
            <w:r>
              <w:rPr>
                <w:color w:val="000000"/>
              </w:rPr>
              <w:t>Джлаухян</w:t>
            </w:r>
            <w:proofErr w:type="spellEnd"/>
            <w:r>
              <w:rPr>
                <w:color w:val="000000"/>
              </w:rPr>
              <w:t xml:space="preserve"> Марианна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</w:rPr>
              <w:t>1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  <w:p w:rsidR="00750659" w:rsidRDefault="00750659"/>
          <w:p w:rsidR="00750659" w:rsidRDefault="00750659"/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EB" w:rsidRDefault="00A17CEB" w:rsidP="00A17CEB">
            <w:pPr>
              <w:jc w:val="center"/>
            </w:pPr>
            <w:r>
              <w:t>ноябрь</w:t>
            </w:r>
          </w:p>
          <w:p w:rsidR="00750659" w:rsidRDefault="00A17CEB" w:rsidP="00A17CEB">
            <w:pPr>
              <w:jc w:val="center"/>
            </w:pPr>
            <w:r>
              <w:t>2025 г.</w:t>
            </w:r>
          </w:p>
        </w:tc>
      </w:tr>
      <w:tr w:rsidR="00750659"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</w:rPr>
              <w:t>Всероссийский развивающий детско-юношеский конкурс «Грибная полянка»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</w:rPr>
              <w:t>Мовсесян Моника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snapToGrid w:val="0"/>
            </w:pPr>
            <w:r>
              <w:t>1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EB" w:rsidRDefault="00A17CEB" w:rsidP="00A17CEB">
            <w:pPr>
              <w:jc w:val="center"/>
            </w:pPr>
            <w:r>
              <w:t>ноябрь</w:t>
            </w:r>
          </w:p>
          <w:p w:rsidR="00750659" w:rsidRDefault="00A17CEB" w:rsidP="00A17CEB">
            <w:pPr>
              <w:jc w:val="center"/>
            </w:pPr>
            <w:r>
              <w:t>2025 г.</w:t>
            </w:r>
          </w:p>
        </w:tc>
      </w:tr>
      <w:tr w:rsidR="00750659"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</w:rPr>
              <w:t>Международный конкурс «Осенняя мастерская»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roofErr w:type="spellStart"/>
            <w:r>
              <w:rPr>
                <w:color w:val="000000"/>
              </w:rPr>
              <w:t>Варго</w:t>
            </w:r>
            <w:proofErr w:type="spellEnd"/>
            <w:r>
              <w:rPr>
                <w:color w:val="000000"/>
              </w:rPr>
              <w:t xml:space="preserve"> Екатерина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</w:rPr>
              <w:t>1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EB" w:rsidRDefault="00A17CEB" w:rsidP="00A17CEB">
            <w:pPr>
              <w:jc w:val="center"/>
            </w:pPr>
            <w:r>
              <w:t>ноябрь</w:t>
            </w:r>
          </w:p>
          <w:p w:rsidR="00750659" w:rsidRDefault="00A17CEB" w:rsidP="00A17CEB">
            <w:pPr>
              <w:jc w:val="center"/>
            </w:pPr>
            <w:r>
              <w:t>2025 г.</w:t>
            </w:r>
          </w:p>
        </w:tc>
      </w:tr>
      <w:tr w:rsidR="00750659"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rPr>
                <w:shd w:val="clear" w:color="auto" w:fill="FFFFFF"/>
              </w:rPr>
              <w:t>Всероссийский детский конкурс «Подарок для мамы»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Букина Полина</w:t>
            </w:r>
          </w:p>
          <w:p w:rsidR="00750659" w:rsidRDefault="009C6872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Карачунова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Юлия</w:t>
            </w:r>
          </w:p>
          <w:p w:rsidR="00750659" w:rsidRDefault="009C687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Берекчиян Агоп</w:t>
            </w:r>
          </w:p>
          <w:p w:rsidR="00750659" w:rsidRDefault="009C6872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Пешекерян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Дарина</w:t>
            </w:r>
            <w:proofErr w:type="spellEnd"/>
          </w:p>
          <w:p w:rsidR="00750659" w:rsidRDefault="009C6872">
            <w:proofErr w:type="spellStart"/>
            <w:r>
              <w:rPr>
                <w:color w:val="000000"/>
                <w:shd w:val="clear" w:color="auto" w:fill="FFFFFF"/>
              </w:rPr>
              <w:t>Джлаухян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Марианна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pPr>
              <w:snapToGrid w:val="0"/>
            </w:pPr>
            <w:r>
              <w:t>2 место</w:t>
            </w:r>
          </w:p>
          <w:p w:rsidR="00750659" w:rsidRDefault="009C6872">
            <w:pPr>
              <w:snapToGrid w:val="0"/>
            </w:pPr>
            <w:r>
              <w:t>1 место</w:t>
            </w:r>
          </w:p>
          <w:p w:rsidR="00750659" w:rsidRDefault="009C6872">
            <w:pPr>
              <w:snapToGrid w:val="0"/>
            </w:pPr>
            <w:r>
              <w:t>1 место</w:t>
            </w:r>
          </w:p>
          <w:p w:rsidR="00750659" w:rsidRDefault="009C6872">
            <w:pPr>
              <w:snapToGrid w:val="0"/>
            </w:pPr>
            <w:r>
              <w:t>1 место</w:t>
            </w:r>
          </w:p>
          <w:p w:rsidR="00750659" w:rsidRDefault="009C6872">
            <w:pPr>
              <w:snapToGrid w:val="0"/>
            </w:pPr>
            <w:r>
              <w:t>1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EB" w:rsidRDefault="00A17CEB" w:rsidP="00A17CEB">
            <w:pPr>
              <w:jc w:val="center"/>
            </w:pPr>
            <w:r>
              <w:t>декабрь</w:t>
            </w:r>
          </w:p>
          <w:p w:rsidR="00750659" w:rsidRDefault="00A17CEB" w:rsidP="00A17CEB">
            <w:pPr>
              <w:jc w:val="center"/>
            </w:pPr>
            <w:r>
              <w:t>2025 г.</w:t>
            </w:r>
          </w:p>
        </w:tc>
      </w:tr>
      <w:tr w:rsidR="00750659" w:rsidTr="002D4FF5">
        <w:trPr>
          <w:trHeight w:val="3717"/>
        </w:trPr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Всероссийский интеллектуальный конкурс «Ступенька»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2D4FF5">
            <w:pPr>
              <w:rPr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Амирханян</w:t>
            </w:r>
            <w:proofErr w:type="spellEnd"/>
            <w:r>
              <w:rPr>
                <w:shd w:val="clear" w:color="auto" w:fill="FFFFFF"/>
              </w:rPr>
              <w:t xml:space="preserve"> Артем </w:t>
            </w:r>
          </w:p>
          <w:p w:rsidR="00750659" w:rsidRDefault="009C6872" w:rsidP="002D4FF5">
            <w:pPr>
              <w:rPr>
                <w:rFonts w:eastAsia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Семейко София</w:t>
            </w:r>
          </w:p>
          <w:p w:rsidR="00750659" w:rsidRDefault="009C6872" w:rsidP="002D4FF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Хачатурян Маргарита </w:t>
            </w:r>
          </w:p>
          <w:p w:rsidR="00750659" w:rsidRDefault="009C6872" w:rsidP="002D4FF5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Кураян</w:t>
            </w:r>
            <w:proofErr w:type="spellEnd"/>
            <w:r>
              <w:rPr>
                <w:shd w:val="clear" w:color="auto" w:fill="FFFFFF"/>
              </w:rPr>
              <w:t xml:space="preserve"> Владимир</w:t>
            </w:r>
          </w:p>
          <w:p w:rsidR="00750659" w:rsidRDefault="009C6872" w:rsidP="002D4FF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Семейко Стефания </w:t>
            </w:r>
            <w:proofErr w:type="spellStart"/>
            <w:r>
              <w:rPr>
                <w:shd w:val="clear" w:color="auto" w:fill="FFFFFF"/>
              </w:rPr>
              <w:t>Млтыхян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Мнацакан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Мусикян</w:t>
            </w:r>
            <w:proofErr w:type="spellEnd"/>
            <w:r>
              <w:rPr>
                <w:shd w:val="clear" w:color="auto" w:fill="FFFFFF"/>
              </w:rPr>
              <w:t xml:space="preserve"> Лариса</w:t>
            </w:r>
          </w:p>
          <w:p w:rsidR="00750659" w:rsidRDefault="009C6872" w:rsidP="002D4FF5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Григор</w:t>
            </w:r>
            <w:proofErr w:type="spellEnd"/>
            <w:r>
              <w:rPr>
                <w:shd w:val="clear" w:color="auto" w:fill="FFFFFF"/>
              </w:rPr>
              <w:t xml:space="preserve"> Анастасия</w:t>
            </w:r>
          </w:p>
          <w:p w:rsidR="00750659" w:rsidRDefault="009C6872" w:rsidP="002D4FF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Маркарян Мария</w:t>
            </w:r>
          </w:p>
          <w:p w:rsidR="00750659" w:rsidRDefault="009C6872" w:rsidP="002D4FF5">
            <w:pPr>
              <w:rPr>
                <w:rFonts w:eastAsia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Погосян Артем</w:t>
            </w:r>
          </w:p>
          <w:p w:rsidR="00750659" w:rsidRPr="002D4FF5" w:rsidRDefault="009C6872" w:rsidP="002D4FF5">
            <w:pPr>
              <w:rPr>
                <w:rFonts w:eastAsia="Times New Roman"/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Гобилаян</w:t>
            </w:r>
            <w:proofErr w:type="spellEnd"/>
            <w:r>
              <w:rPr>
                <w:shd w:val="clear" w:color="auto" w:fill="FFFFFF"/>
              </w:rPr>
              <w:t xml:space="preserve"> Даниил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Мелохаян</w:t>
            </w:r>
            <w:proofErr w:type="spellEnd"/>
            <w:r>
              <w:rPr>
                <w:shd w:val="clear" w:color="auto" w:fill="FFFFFF"/>
              </w:rPr>
              <w:t xml:space="preserve"> Александра  Ивановский Алексей Хаспекян София</w:t>
            </w:r>
          </w:p>
          <w:p w:rsidR="00750659" w:rsidRDefault="00750659">
            <w:pPr>
              <w:spacing w:line="36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Диплом 3 степени 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участника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участника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участника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участника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участника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участника</w:t>
            </w:r>
          </w:p>
          <w:p w:rsidR="002D4FF5" w:rsidRDefault="002D4FF5" w:rsidP="002D4FF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участника</w:t>
            </w:r>
          </w:p>
          <w:p w:rsidR="00750659" w:rsidRDefault="00750659"/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Харабаджахян А.Г. и Арзуманян В.С.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CEB" w:rsidRDefault="00A17CEB" w:rsidP="00A17CEB">
            <w:pPr>
              <w:jc w:val="center"/>
            </w:pPr>
            <w:r>
              <w:t>декабрь</w:t>
            </w:r>
          </w:p>
          <w:p w:rsidR="00750659" w:rsidRDefault="00A17CEB" w:rsidP="00A17CEB">
            <w:pPr>
              <w:jc w:val="center"/>
            </w:pPr>
            <w:r>
              <w:t>2025 г.</w:t>
            </w:r>
          </w:p>
        </w:tc>
      </w:tr>
      <w:tr w:rsidR="002D4FF5" w:rsidTr="002D4FF5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F5" w:rsidRDefault="002D4FF5">
            <w:r>
              <w:rPr>
                <w:color w:val="000000"/>
                <w:shd w:val="clear" w:color="auto" w:fill="FFFFFF"/>
              </w:rPr>
              <w:t>Всероссийский творческий конкурс «Пейзаж - мгновение природы»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F5" w:rsidRDefault="002D4FF5" w:rsidP="002D4FF5">
            <w:pPr>
              <w:spacing w:line="360" w:lineRule="auto"/>
              <w:rPr>
                <w:rFonts w:eastAsia="Times New Roman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Буланова Ева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F5" w:rsidRDefault="002D4FF5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место</w:t>
            </w:r>
            <w:r>
              <w:rPr>
                <w:color w:val="000000"/>
                <w:shd w:val="clear" w:color="auto" w:fill="FFFFFF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F5" w:rsidRPr="002D4FF5" w:rsidRDefault="002D4FF5" w:rsidP="002D4FF5">
            <w:r>
              <w:t>Хаспекян Е.В.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F5" w:rsidRDefault="002D4FF5" w:rsidP="00A17CEB">
            <w:pPr>
              <w:jc w:val="center"/>
            </w:pPr>
            <w:r>
              <w:t>январь 2026 г.</w:t>
            </w:r>
          </w:p>
        </w:tc>
      </w:tr>
      <w:tr w:rsidR="00750659"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t xml:space="preserve">Всероссийский детский творческий конкурс «Сохраним природу вместе»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2D4FF5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Бабиян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Любовь  </w:t>
            </w:r>
          </w:p>
          <w:p w:rsidR="00750659" w:rsidRDefault="00750659">
            <w:pPr>
              <w:spacing w:line="36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диплом победителя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A17CEB" w:rsidP="00A17CEB">
            <w:pPr>
              <w:jc w:val="center"/>
            </w:pPr>
            <w:r>
              <w:t>январь 2026 г.</w:t>
            </w:r>
          </w:p>
        </w:tc>
      </w:tr>
      <w:tr w:rsidR="00750659">
        <w:trPr>
          <w:trHeight w:val="57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lastRenderedPageBreak/>
              <w:t>Международный конкурс «Наш весёлый снеговик»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CF5" w:rsidRDefault="005D2CF5" w:rsidP="005D2CF5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воспитанники объединения «Чудеса своими руками» </w:t>
            </w:r>
          </w:p>
          <w:p w:rsidR="00750659" w:rsidRDefault="00750659" w:rsidP="005D2CF5">
            <w:pPr>
              <w:spacing w:line="360" w:lineRule="auto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A17CEB" w:rsidP="00A17CEB">
            <w:pPr>
              <w:jc w:val="center"/>
            </w:pPr>
            <w:r>
              <w:t>январь 2026 г.</w:t>
            </w:r>
          </w:p>
        </w:tc>
      </w:tr>
      <w:tr w:rsidR="00750659">
        <w:trPr>
          <w:trHeight w:val="18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spacing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/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 w:rsidP="00A17CEB">
            <w:pPr>
              <w:jc w:val="center"/>
            </w:pPr>
          </w:p>
        </w:tc>
      </w:tr>
      <w:tr w:rsidR="00750659" w:rsidTr="005256BE">
        <w:trPr>
          <w:trHeight w:val="7621"/>
        </w:trPr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t xml:space="preserve">Региональный конкурс новогодних поделок «Символ года 2026»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F5" w:rsidRDefault="002D4FF5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Джлаухян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Марианна</w:t>
            </w:r>
          </w:p>
          <w:p w:rsidR="005256BE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Пешеке</w:t>
            </w:r>
            <w:r w:rsidR="005256BE">
              <w:rPr>
                <w:color w:val="000000"/>
                <w:shd w:val="clear" w:color="auto" w:fill="FFFFFF"/>
              </w:rPr>
              <w:t>рян</w:t>
            </w:r>
            <w:proofErr w:type="spellEnd"/>
            <w:r w:rsidR="005256B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5256BE">
              <w:rPr>
                <w:color w:val="000000"/>
                <w:shd w:val="clear" w:color="auto" w:fill="FFFFFF"/>
              </w:rPr>
              <w:t>Дарина</w:t>
            </w:r>
            <w:proofErr w:type="spellEnd"/>
          </w:p>
          <w:p w:rsidR="002D4FF5" w:rsidRDefault="002D4FF5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Хатламаджиян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Амина</w:t>
            </w:r>
          </w:p>
          <w:p w:rsidR="002D4FF5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Читахян</w:t>
            </w:r>
            <w:proofErr w:type="spellEnd"/>
            <w:r w:rsidR="002D4FF5">
              <w:rPr>
                <w:color w:val="000000"/>
                <w:shd w:val="clear" w:color="auto" w:fill="FFFFFF"/>
              </w:rPr>
              <w:t xml:space="preserve"> Нина</w:t>
            </w:r>
          </w:p>
          <w:p w:rsidR="002D4FF5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Барашян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Багдасар</w:t>
            </w:r>
            <w:proofErr w:type="spellEnd"/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Епихина Виктория </w:t>
            </w:r>
            <w:proofErr w:type="spellStart"/>
            <w:r>
              <w:rPr>
                <w:color w:val="000000"/>
                <w:shd w:val="clear" w:color="auto" w:fill="FFFFFF"/>
              </w:rPr>
              <w:t>Светлицкая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Валентина </w:t>
            </w:r>
            <w:proofErr w:type="gramStart"/>
            <w:r>
              <w:rPr>
                <w:color w:val="000000"/>
                <w:shd w:val="clear" w:color="auto" w:fill="FFFFFF"/>
              </w:rPr>
              <w:t>Обаян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Анастасия </w:t>
            </w:r>
            <w:proofErr w:type="spellStart"/>
            <w:r>
              <w:rPr>
                <w:color w:val="000000"/>
                <w:shd w:val="clear" w:color="auto" w:fill="FFFFFF"/>
              </w:rPr>
              <w:t>Хатламаджиян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Каролина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Букина Полина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Батыгян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Мирослава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Мовсесян Артем</w:t>
            </w:r>
          </w:p>
          <w:p w:rsidR="005256BE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Мовсесян Мони</w:t>
            </w:r>
            <w:r w:rsidR="005256BE">
              <w:rPr>
                <w:color w:val="000000"/>
                <w:shd w:val="clear" w:color="auto" w:fill="FFFFFF"/>
              </w:rPr>
              <w:t>ка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Тухикян Любовь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Симонян Мариам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Габриелян Сусанна Габриелян Артем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Читахян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Багдасар</w:t>
            </w:r>
            <w:proofErr w:type="spellEnd"/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Калугян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Диана</w:t>
            </w:r>
          </w:p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Мошиян Сусанна </w:t>
            </w:r>
          </w:p>
          <w:p w:rsidR="00750659" w:rsidRDefault="00750659">
            <w:pPr>
              <w:spacing w:line="360" w:lineRule="auto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2D4FF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дипломы участников</w:t>
            </w:r>
          </w:p>
          <w:p w:rsidR="00750659" w:rsidRDefault="00750659">
            <w:pPr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A17CEB" w:rsidP="00A17CEB">
            <w:pPr>
              <w:jc w:val="center"/>
            </w:pPr>
            <w:r>
              <w:t>январь 2026 г.</w:t>
            </w:r>
          </w:p>
        </w:tc>
      </w:tr>
      <w:tr w:rsidR="00750659">
        <w:trPr>
          <w:trHeight w:val="20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/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 w:rsidP="00A17CEB">
            <w:pPr>
              <w:jc w:val="center"/>
            </w:pPr>
          </w:p>
        </w:tc>
      </w:tr>
      <w:tr w:rsidR="00750659">
        <w:trPr>
          <w:trHeight w:val="3096"/>
        </w:trPr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t xml:space="preserve">Столица детства РФ Всероссийский творческий конкурс «Милой маме»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FF5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Барашян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Багдасар</w:t>
            </w:r>
            <w:proofErr w:type="spellEnd"/>
          </w:p>
          <w:p w:rsidR="002D4FF5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Джлаухян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Марианна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Епихина Виктория Мовсесян Артем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Пешекерян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Дарина</w:t>
            </w:r>
            <w:proofErr w:type="spellEnd"/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Тухикян Любовь</w:t>
            </w:r>
          </w:p>
          <w:p w:rsidR="00750659" w:rsidRDefault="009C6872">
            <w:pPr>
              <w:spacing w:line="360" w:lineRule="auto"/>
              <w:rPr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Хатламажиян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Кеворк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5256B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дипломы участников</w:t>
            </w:r>
          </w:p>
          <w:p w:rsidR="00750659" w:rsidRDefault="00750659">
            <w:pPr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A17CEB" w:rsidP="00A17CEB">
            <w:pPr>
              <w:jc w:val="center"/>
            </w:pPr>
            <w:r>
              <w:t>январь 2026 г.</w:t>
            </w:r>
          </w:p>
        </w:tc>
      </w:tr>
      <w:tr w:rsidR="00750659">
        <w:trPr>
          <w:trHeight w:val="31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spacing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/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 w:rsidP="00A17CEB">
            <w:pPr>
              <w:jc w:val="center"/>
            </w:pPr>
          </w:p>
        </w:tc>
      </w:tr>
      <w:tr w:rsidR="00750659" w:rsidTr="00A17CEB"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t>Областной детский фестиваль народной культуры «Наследники традиций»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5256BE">
            <w:pPr>
              <w:spacing w:line="360" w:lineRule="auto"/>
              <w:rPr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Пешекерян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Дарина</w:t>
            </w:r>
            <w:proofErr w:type="spellEnd"/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диплом участника</w:t>
            </w:r>
          </w:p>
          <w:p w:rsidR="00750659" w:rsidRDefault="00750659">
            <w:pPr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A17CEB" w:rsidP="00A17CEB">
            <w:pPr>
              <w:jc w:val="center"/>
            </w:pPr>
            <w:r>
              <w:t>январь 2026 г.</w:t>
            </w:r>
          </w:p>
        </w:tc>
      </w:tr>
      <w:tr w:rsidR="00750659" w:rsidTr="005256BE">
        <w:trPr>
          <w:trHeight w:val="382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lastRenderedPageBreak/>
              <w:t>Районный экологический конкурс «Изменение климата глазами детей»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Кабаргина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Аделина</w:t>
            </w:r>
            <w:proofErr w:type="spellEnd"/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Барашян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Крикор</w:t>
            </w:r>
            <w:proofErr w:type="spellEnd"/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Габриелян Давид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Хватик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Анна</w:t>
            </w:r>
          </w:p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Симонян Милана  </w:t>
            </w:r>
          </w:p>
          <w:p w:rsidR="00750659" w:rsidRDefault="00750659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Дзреян Розалия</w:t>
            </w:r>
          </w:p>
          <w:p w:rsidR="00750659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Согомонова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Кристина </w:t>
            </w:r>
            <w:r w:rsidR="009C6872">
              <w:rPr>
                <w:color w:val="000000"/>
                <w:shd w:val="clear" w:color="auto" w:fill="FFFFFF"/>
              </w:rPr>
              <w:t xml:space="preserve">Габриелян Сусанна </w:t>
            </w:r>
          </w:p>
          <w:p w:rsidR="00750659" w:rsidRDefault="00750659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  <w:p w:rsidR="005256BE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Берекчиян София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Пудеян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София</w:t>
            </w:r>
          </w:p>
          <w:p w:rsidR="00750659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Мошиян Сусанна </w:t>
            </w:r>
            <w:proofErr w:type="spellStart"/>
            <w:r w:rsidR="009C6872">
              <w:rPr>
                <w:color w:val="000000"/>
                <w:shd w:val="clear" w:color="auto" w:fill="FFFFFF"/>
              </w:rPr>
              <w:t>Харагоргиян</w:t>
            </w:r>
            <w:proofErr w:type="spellEnd"/>
            <w:r w:rsidR="009C6872">
              <w:rPr>
                <w:color w:val="000000"/>
                <w:shd w:val="clear" w:color="auto" w:fill="FFFFFF"/>
              </w:rPr>
              <w:t xml:space="preserve"> Карина </w:t>
            </w:r>
          </w:p>
          <w:p w:rsidR="00750659" w:rsidRDefault="00750659">
            <w:pPr>
              <w:spacing w:line="36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 место </w:t>
            </w: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9C687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место</w:t>
            </w: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  <w:p w:rsidR="00750659" w:rsidRDefault="009C687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roofErr w:type="spellStart"/>
            <w:r>
              <w:t>Бабиян</w:t>
            </w:r>
            <w:proofErr w:type="spellEnd"/>
            <w:r>
              <w:t xml:space="preserve"> А.А</w:t>
            </w:r>
            <w:r w:rsidR="002D4FF5">
              <w:t>.</w:t>
            </w:r>
          </w:p>
          <w:p w:rsidR="00750659" w:rsidRDefault="00750659"/>
          <w:p w:rsidR="00750659" w:rsidRDefault="00750659"/>
          <w:p w:rsidR="00750659" w:rsidRDefault="00750659"/>
          <w:p w:rsidR="00750659" w:rsidRDefault="00750659"/>
          <w:p w:rsidR="00750659" w:rsidRDefault="00750659"/>
          <w:p w:rsidR="00750659" w:rsidRDefault="00750659"/>
          <w:p w:rsidR="00750659" w:rsidRDefault="00750659"/>
          <w:p w:rsidR="00750659" w:rsidRDefault="00750659"/>
          <w:p w:rsidR="00750659" w:rsidRDefault="009C6872">
            <w:proofErr w:type="spellStart"/>
            <w:r>
              <w:t>Мелексетян</w:t>
            </w:r>
            <w:proofErr w:type="spellEnd"/>
            <w:r>
              <w:t xml:space="preserve"> Т.В</w:t>
            </w:r>
            <w:r w:rsidR="002D4FF5">
              <w:t>.</w:t>
            </w:r>
          </w:p>
          <w:p w:rsidR="00750659" w:rsidRDefault="00750659"/>
          <w:p w:rsidR="00750659" w:rsidRDefault="00750659"/>
          <w:p w:rsidR="00750659" w:rsidRDefault="00750659"/>
          <w:p w:rsidR="00750659" w:rsidRDefault="00750659"/>
          <w:p w:rsidR="00750659" w:rsidRDefault="009C6872">
            <w:proofErr w:type="spellStart"/>
            <w:r>
              <w:t>Мелексетян</w:t>
            </w:r>
            <w:proofErr w:type="spellEnd"/>
            <w:r>
              <w:t xml:space="preserve"> Т.В</w:t>
            </w:r>
            <w:r w:rsidR="002D4FF5"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A17CEB">
            <w:pPr>
              <w:jc w:val="center"/>
            </w:pPr>
            <w:r>
              <w:t>март</w:t>
            </w:r>
          </w:p>
          <w:p w:rsidR="00A17CEB" w:rsidRDefault="00A17CEB" w:rsidP="00A17CEB">
            <w:pPr>
              <w:jc w:val="center"/>
            </w:pPr>
            <w:r>
              <w:t>2026 г.</w:t>
            </w:r>
          </w:p>
        </w:tc>
      </w:tr>
      <w:tr w:rsidR="00750659">
        <w:trPr>
          <w:trHeight w:val="99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t xml:space="preserve"> Всероссийский детский творческий конкурс «День красной книги»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Обаян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Арина </w:t>
            </w:r>
            <w:r w:rsidR="009C6872">
              <w:rPr>
                <w:color w:val="000000"/>
                <w:shd w:val="clear" w:color="auto" w:fill="FFFFFF"/>
              </w:rPr>
              <w:t xml:space="preserve"> </w:t>
            </w:r>
          </w:p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Грибанов Михаил </w:t>
            </w:r>
          </w:p>
          <w:p w:rsidR="00750659" w:rsidRDefault="00750659">
            <w:pPr>
              <w:spacing w:line="36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A17CEB">
            <w:pPr>
              <w:jc w:val="center"/>
            </w:pPr>
            <w:r>
              <w:t>март</w:t>
            </w:r>
          </w:p>
          <w:p w:rsidR="00A17CEB" w:rsidRDefault="00A17CEB" w:rsidP="00A17CEB">
            <w:pPr>
              <w:jc w:val="center"/>
            </w:pPr>
            <w:r>
              <w:t>2026 г.</w:t>
            </w:r>
          </w:p>
        </w:tc>
      </w:tr>
      <w:tr w:rsidR="00750659">
        <w:trPr>
          <w:trHeight w:val="13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spacing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/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 w:rsidP="00A17CEB">
            <w:pPr>
              <w:jc w:val="center"/>
            </w:pPr>
          </w:p>
        </w:tc>
      </w:tr>
      <w:tr w:rsidR="00750659" w:rsidTr="005256BE">
        <w:trPr>
          <w:trHeight w:val="2184"/>
        </w:trPr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Всероссийский профессиональный конкурс «День защитника</w:t>
            </w:r>
            <w:r w:rsidR="005256BE">
              <w:rPr>
                <w:color w:val="000000"/>
                <w:shd w:val="clear" w:color="auto" w:fill="FFFFFF"/>
              </w:rPr>
              <w:t xml:space="preserve"> Отечества: история и традиции»</w:t>
            </w:r>
            <w:r>
              <w:rPr>
                <w:color w:val="000000"/>
                <w:shd w:val="clear" w:color="auto" w:fill="FFFFFF"/>
              </w:rPr>
              <w:t xml:space="preserve">, приуроченный празднованию Дня защитника Отечества 23 февраля </w:t>
            </w:r>
          </w:p>
          <w:p w:rsidR="005256BE" w:rsidRDefault="005256BE"/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воспитанники объе</w:t>
            </w:r>
            <w:r w:rsidR="005256BE">
              <w:rPr>
                <w:color w:val="000000"/>
                <w:shd w:val="clear" w:color="auto" w:fill="FFFFFF"/>
              </w:rPr>
              <w:t xml:space="preserve">динения «Чудеса своими руками» </w:t>
            </w:r>
          </w:p>
          <w:p w:rsidR="00750659" w:rsidRDefault="00750659">
            <w:pPr>
              <w:spacing w:line="36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1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A17CEB">
            <w:pPr>
              <w:jc w:val="center"/>
            </w:pPr>
            <w:r>
              <w:t>март</w:t>
            </w:r>
          </w:p>
          <w:p w:rsidR="00A17CEB" w:rsidRDefault="00A17CEB" w:rsidP="00A17CEB">
            <w:pPr>
              <w:jc w:val="center"/>
            </w:pPr>
            <w:r>
              <w:t>2026 г.</w:t>
            </w:r>
          </w:p>
        </w:tc>
      </w:tr>
      <w:tr w:rsidR="005256BE" w:rsidTr="005256BE">
        <w:trPr>
          <w:trHeight w:val="84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56BE" w:rsidRDefault="005256BE" w:rsidP="005256B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56BE" w:rsidRDefault="005256BE" w:rsidP="005256BE">
            <w:pPr>
              <w:spacing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56BE" w:rsidRDefault="005256BE" w:rsidP="005256B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56BE" w:rsidRDefault="005256BE" w:rsidP="005256BE"/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56BE" w:rsidRDefault="005256BE" w:rsidP="00A17CEB">
            <w:pPr>
              <w:jc w:val="center"/>
            </w:pPr>
          </w:p>
        </w:tc>
      </w:tr>
      <w:tr w:rsidR="00750659">
        <w:trPr>
          <w:trHeight w:val="3108"/>
        </w:trPr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t>Районный конкурс</w:t>
            </w:r>
            <w:r w:rsidR="005256BE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посвящённый 90-летию Госавтоинспекции «Хранителям дорог посвящается»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Читахян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Нина </w:t>
            </w:r>
          </w:p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Лобян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Элина</w:t>
            </w:r>
          </w:p>
          <w:p w:rsidR="005256BE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Хатламаджиян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Анаида</w:t>
            </w:r>
            <w:proofErr w:type="spellEnd"/>
          </w:p>
          <w:p w:rsidR="00750659" w:rsidRDefault="00750659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Габриелян Сусанна </w:t>
            </w:r>
          </w:p>
          <w:p w:rsidR="00750659" w:rsidRDefault="00750659">
            <w:pPr>
              <w:spacing w:line="36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 место</w:t>
            </w: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 место</w:t>
            </w: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 место</w:t>
            </w:r>
          </w:p>
          <w:p w:rsidR="00750659" w:rsidRDefault="00750659">
            <w:pPr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Исраелян А.В</w:t>
            </w:r>
            <w:r w:rsidR="002D4FF5">
              <w:t>.</w:t>
            </w:r>
          </w:p>
          <w:p w:rsidR="00750659" w:rsidRDefault="00750659"/>
          <w:p w:rsidR="00750659" w:rsidRDefault="00750659"/>
          <w:p w:rsidR="00750659" w:rsidRDefault="009C6872">
            <w:proofErr w:type="spellStart"/>
            <w:r>
              <w:t>Мелексетян</w:t>
            </w:r>
            <w:proofErr w:type="spellEnd"/>
            <w:r>
              <w:t xml:space="preserve"> Т.В</w:t>
            </w:r>
            <w:r w:rsidR="002D4FF5">
              <w:t>.</w:t>
            </w:r>
          </w:p>
          <w:p w:rsidR="00750659" w:rsidRDefault="00750659"/>
          <w:p w:rsidR="00750659" w:rsidRDefault="009C6872">
            <w:proofErr w:type="spellStart"/>
            <w:r>
              <w:t>Мелексетян</w:t>
            </w:r>
            <w:proofErr w:type="spellEnd"/>
            <w:r>
              <w:t xml:space="preserve"> Т.В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A17CEB">
            <w:pPr>
              <w:jc w:val="center"/>
            </w:pPr>
            <w:r>
              <w:t>апрель</w:t>
            </w:r>
          </w:p>
          <w:p w:rsidR="00A17CEB" w:rsidRDefault="00A17CEB" w:rsidP="00A17CEB">
            <w:pPr>
              <w:jc w:val="center"/>
            </w:pPr>
            <w:r>
              <w:t>2026 г.</w:t>
            </w:r>
          </w:p>
        </w:tc>
      </w:tr>
      <w:tr w:rsidR="00750659">
        <w:trPr>
          <w:trHeight w:val="18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spacing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/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 w:rsidP="00A17CEB">
            <w:pPr>
              <w:jc w:val="center"/>
            </w:pPr>
          </w:p>
        </w:tc>
      </w:tr>
      <w:tr w:rsidR="00750659"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t>Всероссийский детский тв</w:t>
            </w:r>
            <w:r w:rsidR="005256BE">
              <w:rPr>
                <w:color w:val="000000"/>
                <w:shd w:val="clear" w:color="auto" w:fill="FFFFFF"/>
              </w:rPr>
              <w:t>орческий конкурс «Мир насекомых</w:t>
            </w:r>
            <w:r>
              <w:rPr>
                <w:color w:val="000000"/>
                <w:shd w:val="clear" w:color="auto" w:fill="FFFFFF"/>
              </w:rPr>
              <w:t>,</w:t>
            </w:r>
            <w:r w:rsidR="005256BE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чудес и открытий»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5256BE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Фандюхина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Анисия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="009C687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9C6872">
              <w:rPr>
                <w:color w:val="000000"/>
                <w:shd w:val="clear" w:color="auto" w:fill="FFFFFF"/>
              </w:rPr>
              <w:t>Фандюхина</w:t>
            </w:r>
            <w:proofErr w:type="spellEnd"/>
            <w:r w:rsidR="009C6872">
              <w:rPr>
                <w:color w:val="000000"/>
                <w:shd w:val="clear" w:color="auto" w:fill="FFFFFF"/>
              </w:rPr>
              <w:t xml:space="preserve"> Елизавета </w:t>
            </w:r>
          </w:p>
          <w:p w:rsidR="00750659" w:rsidRDefault="00750659">
            <w:pPr>
              <w:spacing w:line="36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1 место</w:t>
            </w:r>
          </w:p>
          <w:p w:rsidR="00750659" w:rsidRDefault="00750659">
            <w:pPr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A17CEB">
            <w:pPr>
              <w:jc w:val="center"/>
            </w:pPr>
            <w:r>
              <w:t>апрель</w:t>
            </w:r>
          </w:p>
          <w:p w:rsidR="00A17CEB" w:rsidRDefault="00A17CEB" w:rsidP="00A17CEB">
            <w:pPr>
              <w:jc w:val="center"/>
            </w:pPr>
            <w:r>
              <w:t>2026 г.</w:t>
            </w:r>
          </w:p>
        </w:tc>
      </w:tr>
      <w:tr w:rsidR="00750659">
        <w:tc>
          <w:tcPr>
            <w:tcW w:w="27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9C6872">
            <w:r>
              <w:t>Всероссийский интеллектуальный конкурс «Ступенька»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9C6872" w:rsidP="005D2CF5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Переверов</w:t>
            </w:r>
            <w:proofErr w:type="spellEnd"/>
            <w:r>
              <w:rPr>
                <w:shd w:val="clear" w:color="auto" w:fill="FFFFFF"/>
              </w:rPr>
              <w:t xml:space="preserve"> Андрей</w:t>
            </w:r>
          </w:p>
          <w:p w:rsidR="00750659" w:rsidRDefault="009C6872" w:rsidP="005D2CF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Хаспекян София</w:t>
            </w:r>
          </w:p>
          <w:p w:rsidR="00750659" w:rsidRDefault="009C6872" w:rsidP="005D2CF5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Пустовая</w:t>
            </w:r>
            <w:proofErr w:type="spellEnd"/>
            <w:r>
              <w:rPr>
                <w:shd w:val="clear" w:color="auto" w:fill="FFFFFF"/>
              </w:rPr>
              <w:t xml:space="preserve"> Алина</w:t>
            </w:r>
          </w:p>
          <w:p w:rsidR="00750659" w:rsidRDefault="009C6872" w:rsidP="005D2CF5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Хазарян</w:t>
            </w:r>
            <w:proofErr w:type="spellEnd"/>
            <w:r>
              <w:rPr>
                <w:shd w:val="clear" w:color="auto" w:fill="FFFFFF"/>
              </w:rPr>
              <w:t xml:space="preserve"> Татьяна</w:t>
            </w:r>
          </w:p>
          <w:p w:rsidR="00750659" w:rsidRDefault="009C6872" w:rsidP="005D2CF5">
            <w:pPr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lastRenderedPageBreak/>
              <w:t>Обаян</w:t>
            </w:r>
            <w:proofErr w:type="gramEnd"/>
            <w:r>
              <w:rPr>
                <w:shd w:val="clear" w:color="auto" w:fill="FFFFFF"/>
              </w:rPr>
              <w:t xml:space="preserve"> Арина</w:t>
            </w:r>
          </w:p>
          <w:p w:rsidR="00750659" w:rsidRDefault="009C6872" w:rsidP="005D2CF5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Гобилаян</w:t>
            </w:r>
            <w:proofErr w:type="spellEnd"/>
            <w:r>
              <w:rPr>
                <w:shd w:val="clear" w:color="auto" w:fill="FFFFFF"/>
              </w:rPr>
              <w:t xml:space="preserve"> Даниил</w:t>
            </w:r>
          </w:p>
          <w:p w:rsidR="00750659" w:rsidRDefault="009C6872" w:rsidP="005D2CF5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Мусикян</w:t>
            </w:r>
            <w:proofErr w:type="spellEnd"/>
            <w:r>
              <w:rPr>
                <w:shd w:val="clear" w:color="auto" w:fill="FFFFFF"/>
              </w:rPr>
              <w:t xml:space="preserve"> Лариса</w:t>
            </w:r>
          </w:p>
          <w:p w:rsidR="00750659" w:rsidRDefault="009C6872" w:rsidP="005D2CF5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Хватик</w:t>
            </w:r>
            <w:proofErr w:type="spellEnd"/>
            <w:r>
              <w:rPr>
                <w:shd w:val="clear" w:color="auto" w:fill="FFFFFF"/>
              </w:rPr>
              <w:t xml:space="preserve"> Анна</w:t>
            </w:r>
          </w:p>
          <w:p w:rsidR="00750659" w:rsidRDefault="009C6872" w:rsidP="005D2CF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Маркарян Мария</w:t>
            </w:r>
          </w:p>
          <w:p w:rsidR="00750659" w:rsidRDefault="009C687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Габриелян Давид</w:t>
            </w:r>
          </w:p>
          <w:p w:rsidR="00750659" w:rsidRDefault="009C687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Чобанян </w:t>
            </w:r>
            <w:proofErr w:type="spellStart"/>
            <w:r>
              <w:rPr>
                <w:shd w:val="clear" w:color="auto" w:fill="FFFFFF"/>
              </w:rPr>
              <w:t>Ирада</w:t>
            </w:r>
            <w:proofErr w:type="spellEnd"/>
          </w:p>
          <w:p w:rsidR="00750659" w:rsidRDefault="009C687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Ивановский Алексей</w:t>
            </w:r>
          </w:p>
          <w:p w:rsidR="00750659" w:rsidRDefault="005D2CF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Млтыхян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 w:rsidR="009C6872">
              <w:rPr>
                <w:shd w:val="clear" w:color="auto" w:fill="FFFFFF"/>
              </w:rPr>
              <w:t>Мнацакан</w:t>
            </w:r>
            <w:proofErr w:type="spellEnd"/>
            <w:r w:rsidR="009C6872">
              <w:rPr>
                <w:shd w:val="clear" w:color="auto" w:fill="FFFFFF"/>
              </w:rPr>
              <w:t xml:space="preserve"> </w:t>
            </w:r>
            <w:proofErr w:type="spellStart"/>
            <w:r w:rsidR="009C6872">
              <w:rPr>
                <w:shd w:val="clear" w:color="auto" w:fill="FFFFFF"/>
              </w:rPr>
              <w:t>Кураян</w:t>
            </w:r>
            <w:proofErr w:type="spellEnd"/>
            <w:r w:rsidR="009C6872">
              <w:rPr>
                <w:shd w:val="clear" w:color="auto" w:fill="FFFFFF"/>
              </w:rPr>
              <w:t xml:space="preserve"> Владимир</w:t>
            </w:r>
          </w:p>
          <w:p w:rsidR="00750659" w:rsidRDefault="005D2CF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proofErr w:type="spellStart"/>
            <w:r w:rsidR="009C6872">
              <w:rPr>
                <w:shd w:val="clear" w:color="auto" w:fill="FFFFFF"/>
              </w:rPr>
              <w:t>Амирханян</w:t>
            </w:r>
            <w:proofErr w:type="spellEnd"/>
            <w:r w:rsidR="009C6872">
              <w:rPr>
                <w:shd w:val="clear" w:color="auto" w:fill="FFFFFF"/>
              </w:rPr>
              <w:t xml:space="preserve"> Артем</w:t>
            </w:r>
          </w:p>
          <w:p w:rsidR="00750659" w:rsidRDefault="005D2CF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proofErr w:type="spellStart"/>
            <w:r w:rsidR="009C6872">
              <w:rPr>
                <w:shd w:val="clear" w:color="auto" w:fill="FFFFFF"/>
              </w:rPr>
              <w:t>Чибичян</w:t>
            </w:r>
            <w:proofErr w:type="spellEnd"/>
            <w:r w:rsidR="009C6872">
              <w:rPr>
                <w:shd w:val="clear" w:color="auto" w:fill="FFFFFF"/>
              </w:rPr>
              <w:t xml:space="preserve"> София</w:t>
            </w:r>
          </w:p>
          <w:p w:rsidR="00750659" w:rsidRDefault="00750659">
            <w:pPr>
              <w:ind w:firstLineChars="250" w:firstLine="550"/>
              <w:jc w:val="both"/>
              <w:rPr>
                <w:shd w:val="clear" w:color="auto" w:fill="FFFFFF"/>
              </w:rPr>
            </w:pPr>
          </w:p>
          <w:p w:rsidR="00750659" w:rsidRDefault="00750659">
            <w:pPr>
              <w:ind w:firstLineChars="250" w:firstLine="550"/>
              <w:jc w:val="both"/>
              <w:rPr>
                <w:shd w:val="clear" w:color="auto" w:fill="FFFFFF"/>
              </w:rPr>
            </w:pPr>
          </w:p>
          <w:p w:rsidR="00750659" w:rsidRDefault="00750659">
            <w:pPr>
              <w:ind w:firstLineChars="250" w:firstLine="550"/>
              <w:jc w:val="both"/>
              <w:rPr>
                <w:shd w:val="clear" w:color="auto" w:fill="FFFFFF"/>
              </w:rPr>
            </w:pPr>
          </w:p>
          <w:p w:rsidR="00750659" w:rsidRDefault="00750659">
            <w:pPr>
              <w:ind w:firstLineChars="250" w:firstLine="550"/>
              <w:jc w:val="both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Диплом 2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1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2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3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1 степени</w:t>
            </w:r>
            <w:r>
              <w:rPr>
                <w:shd w:val="clear" w:color="auto" w:fill="FFFFFF"/>
              </w:rPr>
              <w:br/>
              <w:t>Диплом 2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2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2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2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2 степени</w:t>
            </w: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Диплом участника</w:t>
            </w: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750659">
            <w:pPr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4FF5" w:rsidRDefault="009C6872">
            <w:r>
              <w:lastRenderedPageBreak/>
              <w:t>Харабаджахян А.Г</w:t>
            </w:r>
            <w:r w:rsidR="002D4FF5">
              <w:t>.</w:t>
            </w:r>
            <w:r>
              <w:t>,</w:t>
            </w:r>
            <w:r w:rsidR="002D4FF5">
              <w:t xml:space="preserve"> </w:t>
            </w:r>
            <w:r>
              <w:t>Арзуманян В.С</w:t>
            </w:r>
            <w:r w:rsidR="002D4FF5">
              <w:t>.</w:t>
            </w:r>
            <w:r>
              <w:t>,</w:t>
            </w:r>
          </w:p>
          <w:p w:rsidR="00750659" w:rsidRDefault="009C6872">
            <w:r>
              <w:lastRenderedPageBreak/>
              <w:t>Срабионян К.А</w:t>
            </w:r>
            <w:r w:rsidR="002D4FF5"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9C6872" w:rsidP="00A17CEB">
            <w:pPr>
              <w:jc w:val="center"/>
            </w:pPr>
            <w:r>
              <w:lastRenderedPageBreak/>
              <w:t>апрель</w:t>
            </w:r>
          </w:p>
          <w:p w:rsidR="00A17CEB" w:rsidRDefault="00A17CEB" w:rsidP="00A17CEB">
            <w:pPr>
              <w:jc w:val="center"/>
            </w:pPr>
            <w:r>
              <w:t>2026 г.</w:t>
            </w:r>
          </w:p>
        </w:tc>
      </w:tr>
      <w:tr w:rsidR="00750659">
        <w:trPr>
          <w:trHeight w:val="3012"/>
        </w:trPr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lastRenderedPageBreak/>
              <w:t>Районный творческий конкурс «Победа глазами детей»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CF5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Габриелян Сусанна  </w:t>
            </w:r>
          </w:p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Варго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Екатерина </w:t>
            </w:r>
          </w:p>
          <w:p w:rsidR="00750659" w:rsidRDefault="00750659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  <w:p w:rsidR="005D2CF5" w:rsidRDefault="005D2CF5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Аванесян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Анжелика Мошиян Сусанна</w:t>
            </w:r>
          </w:p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Харагоргиян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Карина</w:t>
            </w:r>
          </w:p>
          <w:p w:rsidR="00750659" w:rsidRDefault="00750659">
            <w:pPr>
              <w:spacing w:line="360" w:lineRule="auto"/>
              <w:rPr>
                <w:color w:val="000000"/>
                <w:shd w:val="clear" w:color="auto" w:fill="FFFFFF"/>
              </w:rPr>
            </w:pPr>
          </w:p>
          <w:p w:rsidR="00750659" w:rsidRDefault="005D2CF5">
            <w:pPr>
              <w:spacing w:line="360" w:lineRule="auto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Акопян Аркадий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 место</w:t>
            </w: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 место</w:t>
            </w: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750659">
            <w:pPr>
              <w:rPr>
                <w:shd w:val="clear" w:color="auto" w:fill="FFFFFF"/>
              </w:rPr>
            </w:pPr>
          </w:p>
          <w:p w:rsidR="00750659" w:rsidRDefault="009C687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roofErr w:type="spellStart"/>
            <w:r>
              <w:t>Мелексетян</w:t>
            </w:r>
            <w:proofErr w:type="spellEnd"/>
            <w:r>
              <w:t xml:space="preserve"> Т.В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A17CEB">
            <w:pPr>
              <w:jc w:val="center"/>
            </w:pPr>
            <w:r>
              <w:t>май</w:t>
            </w:r>
          </w:p>
          <w:p w:rsidR="00A17CEB" w:rsidRDefault="00A17CEB" w:rsidP="00A17CEB">
            <w:pPr>
              <w:jc w:val="center"/>
            </w:pPr>
            <w:r>
              <w:t>2026 г.</w:t>
            </w:r>
          </w:p>
        </w:tc>
      </w:tr>
      <w:tr w:rsidR="00750659">
        <w:trPr>
          <w:trHeight w:val="391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spacing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/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 w:rsidP="00A17CEB">
            <w:pPr>
              <w:jc w:val="center"/>
            </w:pPr>
          </w:p>
        </w:tc>
      </w:tr>
      <w:tr w:rsidR="00750659">
        <w:trPr>
          <w:trHeight w:val="1008"/>
        </w:trPr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t xml:space="preserve">Международный конкурс «Весна в нашем творчестве»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CF5" w:rsidRDefault="005D2CF5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Акопян Аркадий </w:t>
            </w:r>
          </w:p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Хватик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Давид </w:t>
            </w:r>
          </w:p>
          <w:p w:rsidR="00750659" w:rsidRDefault="00750659">
            <w:pPr>
              <w:spacing w:line="36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A17CEB">
            <w:pPr>
              <w:jc w:val="center"/>
            </w:pPr>
            <w:r>
              <w:t>май</w:t>
            </w:r>
          </w:p>
          <w:p w:rsidR="00A17CEB" w:rsidRDefault="00A17CEB" w:rsidP="00A17CEB">
            <w:pPr>
              <w:jc w:val="center"/>
            </w:pPr>
            <w:r>
              <w:t>2026 г.</w:t>
            </w:r>
          </w:p>
        </w:tc>
      </w:tr>
      <w:tr w:rsidR="00750659">
        <w:trPr>
          <w:trHeight w:val="13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spacing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/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 w:rsidP="00A17CEB">
            <w:pPr>
              <w:jc w:val="center"/>
            </w:pPr>
          </w:p>
        </w:tc>
      </w:tr>
      <w:tr w:rsidR="00750659">
        <w:trPr>
          <w:trHeight w:val="924"/>
        </w:trPr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t xml:space="preserve"> Всероссийский конкурс «Когда мы едины</w:t>
            </w:r>
            <w:r w:rsidR="005D2CF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- мы непобедимы»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CF5" w:rsidRDefault="005D2CF5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Опря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София </w:t>
            </w:r>
          </w:p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Опря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Милана </w:t>
            </w:r>
          </w:p>
          <w:p w:rsidR="00750659" w:rsidRDefault="00750659">
            <w:pPr>
              <w:spacing w:line="36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A17CEB">
            <w:pPr>
              <w:jc w:val="center"/>
            </w:pPr>
            <w:r>
              <w:t>май</w:t>
            </w:r>
          </w:p>
          <w:p w:rsidR="00A17CEB" w:rsidRDefault="00A17CEB" w:rsidP="00A17CEB">
            <w:pPr>
              <w:jc w:val="center"/>
            </w:pPr>
            <w:r>
              <w:t>2026 г.</w:t>
            </w:r>
          </w:p>
        </w:tc>
      </w:tr>
      <w:tr w:rsidR="00750659">
        <w:trPr>
          <w:trHeight w:val="216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spacing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/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 w:rsidP="00A17CEB">
            <w:pPr>
              <w:jc w:val="center"/>
            </w:pPr>
          </w:p>
        </w:tc>
      </w:tr>
      <w:tr w:rsidR="00750659">
        <w:trPr>
          <w:trHeight w:val="624"/>
        </w:trPr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t xml:space="preserve">Всероссийский конкурс «Весна в наших окнах»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spacing w:line="36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Хатламаджиян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Кеворк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750659" w:rsidRDefault="00750659">
            <w:pPr>
              <w:spacing w:line="36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A17CEB">
            <w:pPr>
              <w:jc w:val="center"/>
            </w:pPr>
            <w:r>
              <w:t>май</w:t>
            </w:r>
          </w:p>
          <w:p w:rsidR="00A17CEB" w:rsidRDefault="00A17CEB" w:rsidP="00A17CEB">
            <w:pPr>
              <w:jc w:val="center"/>
            </w:pPr>
            <w:r>
              <w:t>2026 г.</w:t>
            </w:r>
          </w:p>
        </w:tc>
      </w:tr>
      <w:tr w:rsidR="00750659">
        <w:trPr>
          <w:trHeight w:val="132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spacing w:line="36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/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0659" w:rsidRDefault="00750659" w:rsidP="00A17CEB">
            <w:pPr>
              <w:jc w:val="center"/>
            </w:pPr>
          </w:p>
        </w:tc>
      </w:tr>
      <w:tr w:rsidR="00750659">
        <w:tc>
          <w:tcPr>
            <w:tcW w:w="27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rPr>
                <w:color w:val="000000"/>
                <w:shd w:val="clear" w:color="auto" w:fill="FFFFFF"/>
              </w:rPr>
              <w:t>Все</w:t>
            </w:r>
            <w:r w:rsidR="005D2CF5">
              <w:rPr>
                <w:color w:val="000000"/>
                <w:shd w:val="clear" w:color="auto" w:fill="FFFFFF"/>
              </w:rPr>
              <w:t>российский конкурс «Край родной</w:t>
            </w:r>
            <w:r>
              <w:rPr>
                <w:color w:val="000000"/>
                <w:shd w:val="clear" w:color="auto" w:fill="FFFFFF"/>
              </w:rPr>
              <w:t>,</w:t>
            </w:r>
            <w:r w:rsidR="005D2CF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навек любимый»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2CF5" w:rsidRDefault="009C6872" w:rsidP="005D2CF5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Габриел</w:t>
            </w:r>
            <w:r w:rsidR="005D2CF5">
              <w:rPr>
                <w:color w:val="000000"/>
                <w:shd w:val="clear" w:color="auto" w:fill="FFFFFF"/>
              </w:rPr>
              <w:t>ян Сусанна</w:t>
            </w:r>
          </w:p>
          <w:p w:rsidR="005D2CF5" w:rsidRDefault="005D2CF5" w:rsidP="005D2CF5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Габриелян Артем</w:t>
            </w:r>
          </w:p>
          <w:p w:rsidR="005D2CF5" w:rsidRDefault="005D2CF5" w:rsidP="005D2CF5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Симонян Мариам</w:t>
            </w:r>
          </w:p>
          <w:p w:rsidR="00750659" w:rsidRDefault="005D2CF5" w:rsidP="005D2CF5">
            <w:pPr>
              <w:spacing w:line="360" w:lineRule="auto"/>
              <w:rPr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Калугян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Диана </w:t>
            </w:r>
            <w:proofErr w:type="spellStart"/>
            <w:r>
              <w:rPr>
                <w:color w:val="000000"/>
                <w:shd w:val="clear" w:color="auto" w:fill="FFFFFF"/>
              </w:rPr>
              <w:t>Хатамаджиян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Амина </w:t>
            </w:r>
            <w:r w:rsidR="009C687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9C6872">
              <w:rPr>
                <w:color w:val="000000"/>
                <w:shd w:val="clear" w:color="auto" w:fill="FFFFFF"/>
              </w:rPr>
              <w:t>Читахян</w:t>
            </w:r>
            <w:proofErr w:type="spellEnd"/>
            <w:r w:rsidR="009C6872">
              <w:rPr>
                <w:color w:val="000000"/>
                <w:shd w:val="clear" w:color="auto" w:fill="FFFFFF"/>
              </w:rPr>
              <w:t xml:space="preserve"> Нина 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p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>
            <w:r>
              <w:t>Хаспекян Е.В</w:t>
            </w:r>
            <w:r w:rsidR="002D4FF5">
              <w:t>.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0659" w:rsidRDefault="009C6872" w:rsidP="00A17CEB">
            <w:pPr>
              <w:jc w:val="center"/>
            </w:pPr>
            <w:r>
              <w:t>май</w:t>
            </w:r>
          </w:p>
          <w:p w:rsidR="00A17CEB" w:rsidRDefault="00A17CEB" w:rsidP="00A17CEB">
            <w:pPr>
              <w:jc w:val="center"/>
            </w:pPr>
            <w:r>
              <w:t>2026 г.</w:t>
            </w:r>
          </w:p>
        </w:tc>
      </w:tr>
    </w:tbl>
    <w:p w:rsidR="005D2CF5" w:rsidRDefault="005D2CF5">
      <w:pPr>
        <w:rPr>
          <w:vanish/>
        </w:rPr>
      </w:pPr>
    </w:p>
    <w:p w:rsidR="005D2CF5" w:rsidRDefault="005D2CF5">
      <w:pPr>
        <w:rPr>
          <w:vanish/>
        </w:rPr>
      </w:pPr>
    </w:p>
    <w:p w:rsidR="005D2CF5" w:rsidRDefault="005D2CF5">
      <w:pPr>
        <w:rPr>
          <w:vanish/>
        </w:rPr>
      </w:pPr>
    </w:p>
    <w:p w:rsidR="005D2CF5" w:rsidRDefault="005D2CF5">
      <w:pPr>
        <w:rPr>
          <w:vanish/>
        </w:rPr>
      </w:pPr>
    </w:p>
    <w:p w:rsidR="005256BE" w:rsidRDefault="005256BE">
      <w:pPr>
        <w:rPr>
          <w:vanish/>
        </w:rPr>
      </w:pPr>
    </w:p>
    <w:p w:rsidR="005256BE" w:rsidRDefault="005256BE">
      <w:pPr>
        <w:rPr>
          <w:vanish/>
        </w:rPr>
      </w:pPr>
    </w:p>
    <w:p w:rsidR="005256BE" w:rsidRDefault="005256BE">
      <w:pPr>
        <w:rPr>
          <w:vanish/>
        </w:rPr>
      </w:pPr>
    </w:p>
    <w:p w:rsidR="005256BE" w:rsidRDefault="005256BE">
      <w:pPr>
        <w:rPr>
          <w:vanish/>
        </w:rPr>
      </w:pPr>
    </w:p>
    <w:p w:rsidR="005256BE" w:rsidRDefault="005256BE">
      <w:pPr>
        <w:rPr>
          <w:vanish/>
        </w:rPr>
      </w:pPr>
    </w:p>
    <w:p w:rsidR="00750659" w:rsidRDefault="00750659">
      <w:pPr>
        <w:rPr>
          <w:vanish/>
        </w:rPr>
      </w:pPr>
    </w:p>
    <w:p w:rsidR="00750659" w:rsidRDefault="00750659">
      <w:pPr>
        <w:rPr>
          <w:vanish/>
        </w:rPr>
      </w:pPr>
    </w:p>
    <w:p w:rsidR="00750659" w:rsidRDefault="00750659">
      <w:pPr>
        <w:rPr>
          <w:vanish/>
        </w:rPr>
      </w:pPr>
    </w:p>
    <w:p w:rsidR="00750659" w:rsidRDefault="00750659">
      <w:pPr>
        <w:rPr>
          <w:vanish/>
        </w:rPr>
      </w:pPr>
    </w:p>
    <w:tbl>
      <w:tblPr>
        <w:tblpPr w:leftFromText="180" w:rightFromText="180" w:vertAnchor="text" w:tblpX="85" w:tblpY="-1039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750659">
        <w:trPr>
          <w:hidden/>
        </w:trPr>
        <w:tc>
          <w:tcPr>
            <w:tcW w:w="10488" w:type="dxa"/>
          </w:tcPr>
          <w:p w:rsidR="00750659" w:rsidRDefault="00750659">
            <w:pPr>
              <w:rPr>
                <w:vanish/>
              </w:rPr>
            </w:pPr>
          </w:p>
        </w:tc>
      </w:tr>
    </w:tbl>
    <w:p w:rsidR="00750659" w:rsidRDefault="00750659">
      <w:pPr>
        <w:rPr>
          <w:vanish/>
        </w:rPr>
      </w:pPr>
    </w:p>
    <w:p w:rsidR="00750659" w:rsidRDefault="00750659">
      <w:pPr>
        <w:rPr>
          <w:vanish/>
        </w:rPr>
      </w:pPr>
    </w:p>
    <w:p w:rsidR="00750659" w:rsidRDefault="00750659"/>
    <w:p w:rsidR="00750659" w:rsidRDefault="00750659" w:rsidP="005D2CF5">
      <w:pPr>
        <w:rPr>
          <w:color w:val="FF0000"/>
        </w:rPr>
      </w:pPr>
    </w:p>
    <w:p w:rsidR="005D2CF5" w:rsidRDefault="005D2CF5" w:rsidP="005D2CF5">
      <w:pPr>
        <w:rPr>
          <w:color w:val="FF0000"/>
        </w:rPr>
      </w:pPr>
    </w:p>
    <w:p w:rsidR="005D2CF5" w:rsidRDefault="005D2CF5" w:rsidP="005D2CF5">
      <w:pPr>
        <w:rPr>
          <w:color w:val="FF0000"/>
        </w:rPr>
      </w:pPr>
    </w:p>
    <w:p w:rsidR="005D2CF5" w:rsidRDefault="005D2CF5" w:rsidP="005D2CF5">
      <w:pPr>
        <w:rPr>
          <w:rFonts w:eastAsia="Times New Roman"/>
          <w:b/>
          <w:bCs/>
          <w:i/>
          <w:iCs/>
          <w:sz w:val="28"/>
          <w:szCs w:val="28"/>
        </w:rPr>
      </w:pPr>
    </w:p>
    <w:p w:rsidR="00750659" w:rsidRDefault="00750659">
      <w:pPr>
        <w:ind w:left="6"/>
        <w:rPr>
          <w:rFonts w:eastAsia="Times New Roman"/>
          <w:b/>
          <w:bCs/>
          <w:i/>
          <w:iCs/>
          <w:sz w:val="28"/>
          <w:szCs w:val="28"/>
        </w:rPr>
      </w:pPr>
    </w:p>
    <w:p w:rsidR="00750659" w:rsidRDefault="009C6872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Выводы и предложения.</w:t>
      </w:r>
    </w:p>
    <w:p w:rsidR="00750659" w:rsidRDefault="00750659">
      <w:pPr>
        <w:rPr>
          <w:sz w:val="20"/>
          <w:szCs w:val="20"/>
        </w:rPr>
      </w:pPr>
    </w:p>
    <w:p w:rsidR="00750659" w:rsidRDefault="009C6872">
      <w:pPr>
        <w:ind w:left="6" w:right="6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работы ДДТ за 2025-2026 учебный год позволяет сделать следующие выводы:</w:t>
      </w:r>
    </w:p>
    <w:p w:rsidR="00750659" w:rsidRDefault="00750659">
      <w:pPr>
        <w:ind w:left="6" w:right="660" w:firstLine="72"/>
        <w:rPr>
          <w:rFonts w:eastAsia="Times New Roman"/>
          <w:sz w:val="28"/>
          <w:szCs w:val="28"/>
        </w:rPr>
      </w:pPr>
    </w:p>
    <w:p w:rsidR="00750659" w:rsidRDefault="009C6872">
      <w:pPr>
        <w:pStyle w:val="ac"/>
        <w:numPr>
          <w:ilvl w:val="0"/>
          <w:numId w:val="24"/>
        </w:num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Работа, направленная на социальное развитие каждой личности </w:t>
      </w:r>
      <w:proofErr w:type="gramStart"/>
      <w:r>
        <w:rPr>
          <w:rFonts w:eastAsia="Times New Roman"/>
          <w:sz w:val="28"/>
          <w:szCs w:val="28"/>
        </w:rPr>
        <w:t>через</w:t>
      </w:r>
      <w:proofErr w:type="gramEnd"/>
    </w:p>
    <w:p w:rsidR="00750659" w:rsidRDefault="009C6872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положительную мотивацию, интересы и потребности в различных видах</w:t>
      </w:r>
    </w:p>
    <w:p w:rsidR="00750659" w:rsidRDefault="009C6872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творческой деятельности, дает свои положительные результаты.</w:t>
      </w:r>
    </w:p>
    <w:p w:rsidR="00750659" w:rsidRDefault="009C6872">
      <w:pPr>
        <w:pStyle w:val="ac"/>
        <w:numPr>
          <w:ilvl w:val="0"/>
          <w:numId w:val="24"/>
        </w:numPr>
        <w:ind w:right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Дом детского творчества сохраняет роль организационно-методического центра по созданию воспитательного пространства в районе.</w:t>
      </w:r>
    </w:p>
    <w:p w:rsidR="00750659" w:rsidRDefault="00750659">
      <w:pPr>
        <w:pStyle w:val="ac"/>
        <w:ind w:right="600"/>
        <w:rPr>
          <w:sz w:val="20"/>
          <w:szCs w:val="20"/>
        </w:rPr>
      </w:pPr>
    </w:p>
    <w:p w:rsidR="00750659" w:rsidRDefault="00750659">
      <w:pPr>
        <w:pStyle w:val="ac"/>
        <w:ind w:right="600"/>
        <w:rPr>
          <w:sz w:val="20"/>
          <w:szCs w:val="20"/>
        </w:rPr>
      </w:pPr>
    </w:p>
    <w:p w:rsidR="00750659" w:rsidRDefault="00750659">
      <w:pPr>
        <w:rPr>
          <w:b/>
          <w:i/>
          <w:sz w:val="20"/>
          <w:szCs w:val="20"/>
        </w:rPr>
      </w:pPr>
    </w:p>
    <w:p w:rsidR="00750659" w:rsidRDefault="009C6872">
      <w:pPr>
        <w:ind w:left="226"/>
        <w:rPr>
          <w:b/>
          <w:i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По результатам анализа деятельности ДДТ за </w:t>
      </w:r>
      <w:r>
        <w:rPr>
          <w:rFonts w:eastAsia="Times New Roman"/>
          <w:b/>
          <w:i/>
          <w:sz w:val="28"/>
          <w:szCs w:val="28"/>
        </w:rPr>
        <w:t>2025-2026 учебный год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принято решение: </w:t>
      </w:r>
    </w:p>
    <w:p w:rsidR="00750659" w:rsidRDefault="00750659">
      <w:pPr>
        <w:rPr>
          <w:sz w:val="20"/>
          <w:szCs w:val="20"/>
        </w:rPr>
      </w:pPr>
    </w:p>
    <w:p w:rsidR="00750659" w:rsidRDefault="009C6872">
      <w:pPr>
        <w:pStyle w:val="ac"/>
        <w:numPr>
          <w:ilvl w:val="0"/>
          <w:numId w:val="25"/>
        </w:numPr>
        <w:tabs>
          <w:tab w:val="left" w:pos="295"/>
        </w:tabs>
        <w:ind w:left="284" w:right="720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 пересмотреть подходы к организации работы с родителями, активнее привлекать родителей в формы общественного управления.</w:t>
      </w:r>
    </w:p>
    <w:p w:rsidR="00750659" w:rsidRDefault="009C6872">
      <w:pPr>
        <w:numPr>
          <w:ilvl w:val="0"/>
          <w:numId w:val="25"/>
        </w:numPr>
        <w:tabs>
          <w:tab w:val="left" w:pos="286"/>
        </w:tabs>
        <w:ind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 внедрение в образовательный процесс новых технологий,</w:t>
      </w:r>
    </w:p>
    <w:p w:rsidR="00750659" w:rsidRDefault="009C6872">
      <w:pPr>
        <w:tabs>
          <w:tab w:val="left" w:pos="8105"/>
        </w:tabs>
        <w:ind w:left="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развивающего обучения и других инновационных форм в работе,</w:t>
      </w:r>
      <w:r>
        <w:rPr>
          <w:sz w:val="28"/>
          <w:szCs w:val="28"/>
        </w:rPr>
        <w:t xml:space="preserve">  </w:t>
      </w:r>
    </w:p>
    <w:p w:rsidR="00750659" w:rsidRDefault="009C6872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>которые будут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способствовать увеличению наполняемости в </w:t>
      </w:r>
      <w:proofErr w:type="gramStart"/>
      <w:r>
        <w:rPr>
          <w:rFonts w:eastAsia="Times New Roman"/>
          <w:sz w:val="28"/>
          <w:szCs w:val="28"/>
        </w:rPr>
        <w:t>учебных</w:t>
      </w:r>
      <w:proofErr w:type="gramEnd"/>
      <w:r>
        <w:rPr>
          <w:rFonts w:eastAsia="Times New Roman"/>
          <w:sz w:val="28"/>
          <w:szCs w:val="28"/>
        </w:rPr>
        <w:t xml:space="preserve">  </w:t>
      </w:r>
    </w:p>
    <w:p w:rsidR="00750659" w:rsidRDefault="009C6872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proofErr w:type="gramStart"/>
      <w:r>
        <w:rPr>
          <w:rFonts w:eastAsia="Times New Roman"/>
          <w:sz w:val="28"/>
          <w:szCs w:val="28"/>
        </w:rPr>
        <w:t>объединениях</w:t>
      </w:r>
      <w:proofErr w:type="gramEnd"/>
      <w:r>
        <w:rPr>
          <w:rFonts w:eastAsia="Times New Roman"/>
          <w:sz w:val="28"/>
          <w:szCs w:val="28"/>
        </w:rPr>
        <w:t xml:space="preserve"> и расширению спектра предоставляемых образовательных  </w:t>
      </w:r>
    </w:p>
    <w:p w:rsidR="00750659" w:rsidRDefault="009C6872">
      <w:pPr>
        <w:tabs>
          <w:tab w:val="left" w:pos="8105"/>
        </w:tabs>
        <w:ind w:left="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услуг.                    </w:t>
      </w:r>
    </w:p>
    <w:p w:rsidR="00750659" w:rsidRDefault="009C6872">
      <w:pPr>
        <w:pStyle w:val="ac"/>
        <w:numPr>
          <w:ilvl w:val="0"/>
          <w:numId w:val="25"/>
        </w:numPr>
        <w:tabs>
          <w:tab w:val="left" w:pos="567"/>
        </w:tabs>
        <w:ind w:left="284" w:right="20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Повышать профессиональное и педагогическое мастерство через курсовую подготовку, участие в обучающих семинарах, самообразование с целью изучения передового педагогического опыта.</w:t>
      </w:r>
    </w:p>
    <w:p w:rsidR="00750659" w:rsidRDefault="009C6872">
      <w:pPr>
        <w:numPr>
          <w:ilvl w:val="0"/>
          <w:numId w:val="25"/>
        </w:numPr>
        <w:tabs>
          <w:tab w:val="left" w:pos="993"/>
        </w:tabs>
        <w:ind w:left="284" w:right="20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Продолжить работу над творческими программами дополнительного образования детей.                   </w:t>
      </w:r>
    </w:p>
    <w:p w:rsidR="00750659" w:rsidRDefault="00750659">
      <w:pPr>
        <w:rPr>
          <w:rFonts w:eastAsia="Times New Roman"/>
          <w:sz w:val="28"/>
          <w:szCs w:val="28"/>
        </w:rPr>
      </w:pPr>
    </w:p>
    <w:p w:rsidR="00750659" w:rsidRDefault="009C6872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Вывод: </w:t>
      </w:r>
      <w:r>
        <w:rPr>
          <w:rFonts w:eastAsia="Times New Roman"/>
          <w:sz w:val="28"/>
          <w:szCs w:val="28"/>
        </w:rPr>
        <w:t>в 2026-2027 учебном году необходимо</w:t>
      </w:r>
    </w:p>
    <w:p w:rsidR="00750659" w:rsidRDefault="009C6872">
      <w:pPr>
        <w:ind w:left="6" w:righ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продолжить работу над совершенствованием программно-методического комплекса образовательного процесса, повышением профессионального мастерства педагогов, обобщением педагогического опыта.</w:t>
      </w:r>
    </w:p>
    <w:p w:rsidR="00750659" w:rsidRDefault="009C687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</w:p>
    <w:p w:rsidR="00750659" w:rsidRDefault="009C687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Работу МБОУ ДО ДДТ Мясниковского района за 2025 – 2026 учебный год можно считать положительной.</w:t>
      </w:r>
    </w:p>
    <w:p w:rsidR="00750659" w:rsidRDefault="00750659">
      <w:pPr>
        <w:rPr>
          <w:sz w:val="20"/>
          <w:szCs w:val="20"/>
        </w:rPr>
      </w:pPr>
    </w:p>
    <w:p w:rsidR="00750659" w:rsidRDefault="00750659">
      <w:pPr>
        <w:rPr>
          <w:sz w:val="20"/>
          <w:szCs w:val="20"/>
        </w:rPr>
      </w:pPr>
    </w:p>
    <w:p w:rsidR="00750659" w:rsidRDefault="00750659">
      <w:pPr>
        <w:rPr>
          <w:sz w:val="20"/>
          <w:szCs w:val="20"/>
        </w:rPr>
      </w:pPr>
    </w:p>
    <w:p w:rsidR="00750659" w:rsidRDefault="00750659">
      <w:pPr>
        <w:ind w:left="260"/>
        <w:rPr>
          <w:rFonts w:eastAsia="Times New Roman"/>
          <w:sz w:val="27"/>
          <w:szCs w:val="27"/>
        </w:rPr>
      </w:pPr>
    </w:p>
    <w:p w:rsidR="00750659" w:rsidRDefault="00750659">
      <w:pPr>
        <w:ind w:left="260"/>
        <w:rPr>
          <w:rFonts w:eastAsia="Times New Roman"/>
          <w:sz w:val="28"/>
          <w:szCs w:val="28"/>
        </w:rPr>
      </w:pPr>
    </w:p>
    <w:p w:rsidR="00750659" w:rsidRDefault="009C6872">
      <w:pPr>
        <w:tabs>
          <w:tab w:val="left" w:pos="6390"/>
        </w:tabs>
        <w:ind w:left="260"/>
        <w:rPr>
          <w:sz w:val="28"/>
          <w:szCs w:val="28"/>
        </w:rPr>
        <w:sectPr w:rsidR="00750659">
          <w:footerReference w:type="default" r:id="rId17"/>
          <w:pgSz w:w="11900" w:h="16838"/>
          <w:pgMar w:top="567" w:right="1226" w:bottom="428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Зам. директора</w:t>
      </w:r>
      <w:r>
        <w:rPr>
          <w:rFonts w:eastAsia="Times New Roman"/>
          <w:sz w:val="28"/>
          <w:szCs w:val="28"/>
        </w:rPr>
        <w:tab/>
        <w:t>Срабионян К.А.</w:t>
      </w:r>
    </w:p>
    <w:p w:rsidR="00750659" w:rsidRDefault="00750659">
      <w:pPr>
        <w:rPr>
          <w:color w:val="FF0000"/>
        </w:rPr>
      </w:pPr>
    </w:p>
    <w:sectPr w:rsidR="00750659">
      <w:pgSz w:w="16841" w:h="11909" w:orient="landscape"/>
      <w:pgMar w:top="851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97" w:rsidRDefault="00297097">
      <w:r>
        <w:separator/>
      </w:r>
    </w:p>
  </w:endnote>
  <w:endnote w:type="continuationSeparator" w:id="0">
    <w:p w:rsidR="00297097" w:rsidRDefault="0029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ngsuhChe">
    <w:altName w:val="Segoe Prin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82829"/>
    </w:sdtPr>
    <w:sdtContent>
      <w:p w:rsidR="002D4FF5" w:rsidRDefault="002D4FF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CF5">
          <w:rPr>
            <w:noProof/>
          </w:rPr>
          <w:t>21</w:t>
        </w:r>
        <w:r>
          <w:fldChar w:fldCharType="end"/>
        </w:r>
      </w:p>
    </w:sdtContent>
  </w:sdt>
  <w:p w:rsidR="002D4FF5" w:rsidRDefault="002D4F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890175"/>
    </w:sdtPr>
    <w:sdtContent>
      <w:p w:rsidR="002D4FF5" w:rsidRDefault="002D4FF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CF5">
          <w:rPr>
            <w:noProof/>
          </w:rPr>
          <w:t>26</w:t>
        </w:r>
        <w:r>
          <w:fldChar w:fldCharType="end"/>
        </w:r>
      </w:p>
    </w:sdtContent>
  </w:sdt>
  <w:p w:rsidR="002D4FF5" w:rsidRDefault="002D4F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97" w:rsidRDefault="00297097">
      <w:r>
        <w:separator/>
      </w:r>
    </w:p>
  </w:footnote>
  <w:footnote w:type="continuationSeparator" w:id="0">
    <w:p w:rsidR="00297097" w:rsidRDefault="0029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732"/>
    <w:multiLevelType w:val="multilevel"/>
    <w:tmpl w:val="00000732"/>
    <w:lvl w:ilvl="0">
      <w:start w:val="1"/>
      <w:numFmt w:val="bullet"/>
      <w:lvlText w:val="В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1238"/>
    <w:multiLevelType w:val="multilevel"/>
    <w:tmpl w:val="00001238"/>
    <w:lvl w:ilvl="0">
      <w:start w:val="1"/>
      <w:numFmt w:val="bullet"/>
      <w:lvlText w:val="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1AD4"/>
    <w:multiLevelType w:val="multilevel"/>
    <w:tmpl w:val="00001AD4"/>
    <w:lvl w:ilvl="0">
      <w:start w:val="8"/>
      <w:numFmt w:val="upperLetter"/>
      <w:lvlText w:val="%1."/>
      <w:lvlJc w:val="left"/>
    </w:lvl>
    <w:lvl w:ilvl="1">
      <w:start w:val="1"/>
      <w:numFmt w:val="bullet"/>
      <w:lvlText w:val="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1E1F"/>
    <w:multiLevelType w:val="multilevel"/>
    <w:tmpl w:val="00001E1F"/>
    <w:lvl w:ilvl="0">
      <w:start w:val="1"/>
      <w:numFmt w:val="bullet"/>
      <w:lvlText w:val="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6B89"/>
    <w:multiLevelType w:val="multilevel"/>
    <w:tmpl w:val="00006B89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В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6F5024"/>
    <w:multiLevelType w:val="multilevel"/>
    <w:tmpl w:val="0F6F50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07191"/>
    <w:multiLevelType w:val="multilevel"/>
    <w:tmpl w:val="0F70719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E1DC5"/>
    <w:multiLevelType w:val="multilevel"/>
    <w:tmpl w:val="1CEE1DC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04FA4"/>
    <w:multiLevelType w:val="multilevel"/>
    <w:tmpl w:val="1F204FA4"/>
    <w:lvl w:ilvl="0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2A897620"/>
    <w:multiLevelType w:val="multilevel"/>
    <w:tmpl w:val="2A897620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>
    <w:nsid w:val="2AD31590"/>
    <w:multiLevelType w:val="multilevel"/>
    <w:tmpl w:val="2AD31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2451B"/>
    <w:multiLevelType w:val="multilevel"/>
    <w:tmpl w:val="3112451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13276E2"/>
    <w:multiLevelType w:val="multilevel"/>
    <w:tmpl w:val="313276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A2D21"/>
    <w:multiLevelType w:val="multilevel"/>
    <w:tmpl w:val="4B4A2D21"/>
    <w:lvl w:ilvl="0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>
    <w:nsid w:val="4EDA5838"/>
    <w:multiLevelType w:val="multilevel"/>
    <w:tmpl w:val="4EDA5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61060"/>
    <w:multiLevelType w:val="multilevel"/>
    <w:tmpl w:val="52961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E0796"/>
    <w:multiLevelType w:val="multilevel"/>
    <w:tmpl w:val="548E07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848B5"/>
    <w:multiLevelType w:val="multilevel"/>
    <w:tmpl w:val="581848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77B95"/>
    <w:multiLevelType w:val="multilevel"/>
    <w:tmpl w:val="5BE77B9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D2121"/>
    <w:multiLevelType w:val="multilevel"/>
    <w:tmpl w:val="5DDD2121"/>
    <w:lvl w:ilvl="0">
      <w:start w:val="1"/>
      <w:numFmt w:val="decimal"/>
      <w:lvlText w:val="%1."/>
      <w:lvlJc w:val="left"/>
      <w:pPr>
        <w:ind w:left="366" w:hanging="360"/>
      </w:pPr>
      <w:rPr>
        <w:rFonts w:eastAsia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086" w:hanging="360"/>
      </w:pPr>
    </w:lvl>
    <w:lvl w:ilvl="2">
      <w:start w:val="1"/>
      <w:numFmt w:val="lowerRoman"/>
      <w:lvlText w:val="%3."/>
      <w:lvlJc w:val="right"/>
      <w:pPr>
        <w:ind w:left="1806" w:hanging="180"/>
      </w:pPr>
    </w:lvl>
    <w:lvl w:ilvl="3">
      <w:start w:val="1"/>
      <w:numFmt w:val="decimal"/>
      <w:lvlText w:val="%4."/>
      <w:lvlJc w:val="left"/>
      <w:pPr>
        <w:ind w:left="2526" w:hanging="360"/>
      </w:pPr>
    </w:lvl>
    <w:lvl w:ilvl="4">
      <w:start w:val="1"/>
      <w:numFmt w:val="lowerLetter"/>
      <w:lvlText w:val="%5."/>
      <w:lvlJc w:val="left"/>
      <w:pPr>
        <w:ind w:left="3246" w:hanging="360"/>
      </w:pPr>
    </w:lvl>
    <w:lvl w:ilvl="5">
      <w:start w:val="1"/>
      <w:numFmt w:val="lowerRoman"/>
      <w:lvlText w:val="%6."/>
      <w:lvlJc w:val="right"/>
      <w:pPr>
        <w:ind w:left="3966" w:hanging="180"/>
      </w:pPr>
    </w:lvl>
    <w:lvl w:ilvl="6">
      <w:start w:val="1"/>
      <w:numFmt w:val="decimal"/>
      <w:lvlText w:val="%7."/>
      <w:lvlJc w:val="left"/>
      <w:pPr>
        <w:ind w:left="4686" w:hanging="360"/>
      </w:pPr>
    </w:lvl>
    <w:lvl w:ilvl="7">
      <w:start w:val="1"/>
      <w:numFmt w:val="lowerLetter"/>
      <w:lvlText w:val="%8."/>
      <w:lvlJc w:val="left"/>
      <w:pPr>
        <w:ind w:left="5406" w:hanging="360"/>
      </w:pPr>
    </w:lvl>
    <w:lvl w:ilvl="8">
      <w:start w:val="1"/>
      <w:numFmt w:val="lowerRoman"/>
      <w:lvlText w:val="%9."/>
      <w:lvlJc w:val="right"/>
      <w:pPr>
        <w:ind w:left="6126" w:hanging="180"/>
      </w:pPr>
    </w:lvl>
  </w:abstractNum>
  <w:abstractNum w:abstractNumId="21">
    <w:nsid w:val="79690964"/>
    <w:multiLevelType w:val="multilevel"/>
    <w:tmpl w:val="796909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6061D"/>
    <w:multiLevelType w:val="multilevel"/>
    <w:tmpl w:val="79C6061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1574B"/>
    <w:multiLevelType w:val="multilevel"/>
    <w:tmpl w:val="7C21574B"/>
    <w:lvl w:ilvl="0">
      <w:start w:val="1"/>
      <w:numFmt w:val="bullet"/>
      <w:lvlText w:val="-"/>
      <w:lvlJc w:val="left"/>
      <w:pPr>
        <w:ind w:left="1140" w:hanging="360"/>
      </w:p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7EC81D21"/>
    <w:multiLevelType w:val="multilevel"/>
    <w:tmpl w:val="7EC81D21"/>
    <w:lvl w:ilvl="0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19"/>
  </w:num>
  <w:num w:numId="9">
    <w:abstractNumId w:val="22"/>
  </w:num>
  <w:num w:numId="10">
    <w:abstractNumId w:val="13"/>
  </w:num>
  <w:num w:numId="11">
    <w:abstractNumId w:val="11"/>
  </w:num>
  <w:num w:numId="12">
    <w:abstractNumId w:val="12"/>
  </w:num>
  <w:num w:numId="13">
    <w:abstractNumId w:val="24"/>
  </w:num>
  <w:num w:numId="14">
    <w:abstractNumId w:val="9"/>
  </w:num>
  <w:num w:numId="15">
    <w:abstractNumId w:val="17"/>
  </w:num>
  <w:num w:numId="16">
    <w:abstractNumId w:val="14"/>
  </w:num>
  <w:num w:numId="17">
    <w:abstractNumId w:val="23"/>
  </w:num>
  <w:num w:numId="18">
    <w:abstractNumId w:val="5"/>
  </w:num>
  <w:num w:numId="19">
    <w:abstractNumId w:val="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5BE1"/>
    <w:rsid w:val="0000323F"/>
    <w:rsid w:val="00005D33"/>
    <w:rsid w:val="000061B6"/>
    <w:rsid w:val="00012BA6"/>
    <w:rsid w:val="000137EC"/>
    <w:rsid w:val="0001549F"/>
    <w:rsid w:val="00020A1C"/>
    <w:rsid w:val="0002410A"/>
    <w:rsid w:val="00025B56"/>
    <w:rsid w:val="00025DEB"/>
    <w:rsid w:val="000327F8"/>
    <w:rsid w:val="0004005E"/>
    <w:rsid w:val="00042295"/>
    <w:rsid w:val="000578A3"/>
    <w:rsid w:val="0006051D"/>
    <w:rsid w:val="00060DD0"/>
    <w:rsid w:val="00063202"/>
    <w:rsid w:val="00063EFB"/>
    <w:rsid w:val="0006565A"/>
    <w:rsid w:val="00072349"/>
    <w:rsid w:val="00072C10"/>
    <w:rsid w:val="000762C3"/>
    <w:rsid w:val="000765A7"/>
    <w:rsid w:val="000829B6"/>
    <w:rsid w:val="000834D5"/>
    <w:rsid w:val="000864AF"/>
    <w:rsid w:val="000878F2"/>
    <w:rsid w:val="0009368F"/>
    <w:rsid w:val="000B4709"/>
    <w:rsid w:val="000B47F2"/>
    <w:rsid w:val="000B68FF"/>
    <w:rsid w:val="000B711D"/>
    <w:rsid w:val="000C2F0E"/>
    <w:rsid w:val="000C5AA7"/>
    <w:rsid w:val="000D5BFB"/>
    <w:rsid w:val="000E1797"/>
    <w:rsid w:val="000E21EA"/>
    <w:rsid w:val="000E30EC"/>
    <w:rsid w:val="000E333C"/>
    <w:rsid w:val="000F3D8A"/>
    <w:rsid w:val="00102853"/>
    <w:rsid w:val="001039D3"/>
    <w:rsid w:val="001129BA"/>
    <w:rsid w:val="00113D63"/>
    <w:rsid w:val="001155DF"/>
    <w:rsid w:val="0011612B"/>
    <w:rsid w:val="001248FF"/>
    <w:rsid w:val="001257B6"/>
    <w:rsid w:val="00126104"/>
    <w:rsid w:val="00127F9F"/>
    <w:rsid w:val="001369AB"/>
    <w:rsid w:val="00142732"/>
    <w:rsid w:val="00147497"/>
    <w:rsid w:val="00147786"/>
    <w:rsid w:val="001549B9"/>
    <w:rsid w:val="00155A34"/>
    <w:rsid w:val="00162501"/>
    <w:rsid w:val="00166BB7"/>
    <w:rsid w:val="00171299"/>
    <w:rsid w:val="00180C88"/>
    <w:rsid w:val="001934AC"/>
    <w:rsid w:val="00195D85"/>
    <w:rsid w:val="00195ED4"/>
    <w:rsid w:val="001A1CB3"/>
    <w:rsid w:val="001B5E90"/>
    <w:rsid w:val="001C2372"/>
    <w:rsid w:val="001D50A8"/>
    <w:rsid w:val="001D55D1"/>
    <w:rsid w:val="001D725F"/>
    <w:rsid w:val="001E320D"/>
    <w:rsid w:val="001F28A7"/>
    <w:rsid w:val="001F4EA9"/>
    <w:rsid w:val="001F50E8"/>
    <w:rsid w:val="001F6481"/>
    <w:rsid w:val="00200ECF"/>
    <w:rsid w:val="0020470F"/>
    <w:rsid w:val="00204E49"/>
    <w:rsid w:val="0020691E"/>
    <w:rsid w:val="00206FCB"/>
    <w:rsid w:val="00211D40"/>
    <w:rsid w:val="002154BD"/>
    <w:rsid w:val="00216244"/>
    <w:rsid w:val="00216DEE"/>
    <w:rsid w:val="00222BE6"/>
    <w:rsid w:val="00237E41"/>
    <w:rsid w:val="00240C64"/>
    <w:rsid w:val="00244B7A"/>
    <w:rsid w:val="0024579F"/>
    <w:rsid w:val="00247412"/>
    <w:rsid w:val="0025177A"/>
    <w:rsid w:val="00253588"/>
    <w:rsid w:val="002563C7"/>
    <w:rsid w:val="00273CFC"/>
    <w:rsid w:val="002767F8"/>
    <w:rsid w:val="0027696C"/>
    <w:rsid w:val="00277EDB"/>
    <w:rsid w:val="00285669"/>
    <w:rsid w:val="002861B9"/>
    <w:rsid w:val="00287AC0"/>
    <w:rsid w:val="00291160"/>
    <w:rsid w:val="00293853"/>
    <w:rsid w:val="00297097"/>
    <w:rsid w:val="002A1D7E"/>
    <w:rsid w:val="002A2179"/>
    <w:rsid w:val="002A2F2A"/>
    <w:rsid w:val="002B01C5"/>
    <w:rsid w:val="002B4703"/>
    <w:rsid w:val="002C4907"/>
    <w:rsid w:val="002D07AB"/>
    <w:rsid w:val="002D4FF5"/>
    <w:rsid w:val="002E528E"/>
    <w:rsid w:val="002E74AA"/>
    <w:rsid w:val="002F1374"/>
    <w:rsid w:val="00304FE0"/>
    <w:rsid w:val="00305FA7"/>
    <w:rsid w:val="00312C11"/>
    <w:rsid w:val="00313DFF"/>
    <w:rsid w:val="00314871"/>
    <w:rsid w:val="00321BF7"/>
    <w:rsid w:val="003268B7"/>
    <w:rsid w:val="00344E65"/>
    <w:rsid w:val="003551E0"/>
    <w:rsid w:val="00362119"/>
    <w:rsid w:val="0036281B"/>
    <w:rsid w:val="00367831"/>
    <w:rsid w:val="00373045"/>
    <w:rsid w:val="00375677"/>
    <w:rsid w:val="003764C9"/>
    <w:rsid w:val="0037665F"/>
    <w:rsid w:val="0039101B"/>
    <w:rsid w:val="00391FA4"/>
    <w:rsid w:val="0039246E"/>
    <w:rsid w:val="00392CFE"/>
    <w:rsid w:val="00394FA6"/>
    <w:rsid w:val="003A1ECE"/>
    <w:rsid w:val="003A2833"/>
    <w:rsid w:val="003A4D6E"/>
    <w:rsid w:val="003A7E1A"/>
    <w:rsid w:val="003B3943"/>
    <w:rsid w:val="003B64C8"/>
    <w:rsid w:val="003C3250"/>
    <w:rsid w:val="003C4077"/>
    <w:rsid w:val="003C5B40"/>
    <w:rsid w:val="003E4216"/>
    <w:rsid w:val="003F0180"/>
    <w:rsid w:val="0041008B"/>
    <w:rsid w:val="00414665"/>
    <w:rsid w:val="004204F6"/>
    <w:rsid w:val="004251BD"/>
    <w:rsid w:val="00426DA9"/>
    <w:rsid w:val="00442996"/>
    <w:rsid w:val="00442CFB"/>
    <w:rsid w:val="004451B9"/>
    <w:rsid w:val="00446715"/>
    <w:rsid w:val="00461AA6"/>
    <w:rsid w:val="00473191"/>
    <w:rsid w:val="00485B2B"/>
    <w:rsid w:val="00490599"/>
    <w:rsid w:val="00492B46"/>
    <w:rsid w:val="00493FE1"/>
    <w:rsid w:val="00494DA2"/>
    <w:rsid w:val="00495BB2"/>
    <w:rsid w:val="00497461"/>
    <w:rsid w:val="004A2FF4"/>
    <w:rsid w:val="004B3070"/>
    <w:rsid w:val="004B3EA1"/>
    <w:rsid w:val="004B466E"/>
    <w:rsid w:val="004B6CC6"/>
    <w:rsid w:val="004C75AA"/>
    <w:rsid w:val="004D1768"/>
    <w:rsid w:val="004D2785"/>
    <w:rsid w:val="004D623E"/>
    <w:rsid w:val="004D7C3D"/>
    <w:rsid w:val="004E01C1"/>
    <w:rsid w:val="004E6F1E"/>
    <w:rsid w:val="00503A2F"/>
    <w:rsid w:val="00505016"/>
    <w:rsid w:val="00505EE6"/>
    <w:rsid w:val="005073DE"/>
    <w:rsid w:val="0051485D"/>
    <w:rsid w:val="00524DF3"/>
    <w:rsid w:val="005256BE"/>
    <w:rsid w:val="0052706C"/>
    <w:rsid w:val="00531560"/>
    <w:rsid w:val="005325E0"/>
    <w:rsid w:val="00544747"/>
    <w:rsid w:val="005511B9"/>
    <w:rsid w:val="00551454"/>
    <w:rsid w:val="0055229C"/>
    <w:rsid w:val="00553194"/>
    <w:rsid w:val="0055795D"/>
    <w:rsid w:val="005610FE"/>
    <w:rsid w:val="005750B1"/>
    <w:rsid w:val="00576238"/>
    <w:rsid w:val="00580063"/>
    <w:rsid w:val="00586194"/>
    <w:rsid w:val="005900FB"/>
    <w:rsid w:val="005907A1"/>
    <w:rsid w:val="005A455E"/>
    <w:rsid w:val="005A5EF8"/>
    <w:rsid w:val="005A5F69"/>
    <w:rsid w:val="005B29C6"/>
    <w:rsid w:val="005B3351"/>
    <w:rsid w:val="005C5835"/>
    <w:rsid w:val="005C79A5"/>
    <w:rsid w:val="005D2B3F"/>
    <w:rsid w:val="005D2CF5"/>
    <w:rsid w:val="005D55AF"/>
    <w:rsid w:val="005E01C0"/>
    <w:rsid w:val="005E3D37"/>
    <w:rsid w:val="005E5770"/>
    <w:rsid w:val="005F6AE7"/>
    <w:rsid w:val="005F6B1B"/>
    <w:rsid w:val="005F7620"/>
    <w:rsid w:val="00604881"/>
    <w:rsid w:val="0061006D"/>
    <w:rsid w:val="006115BE"/>
    <w:rsid w:val="00615271"/>
    <w:rsid w:val="00616898"/>
    <w:rsid w:val="00616C1F"/>
    <w:rsid w:val="0062044F"/>
    <w:rsid w:val="00624AA0"/>
    <w:rsid w:val="00624F00"/>
    <w:rsid w:val="00633DA9"/>
    <w:rsid w:val="00634A46"/>
    <w:rsid w:val="00635D46"/>
    <w:rsid w:val="00641892"/>
    <w:rsid w:val="006446D4"/>
    <w:rsid w:val="00645FC3"/>
    <w:rsid w:val="006476DB"/>
    <w:rsid w:val="00661668"/>
    <w:rsid w:val="00675278"/>
    <w:rsid w:val="00684DED"/>
    <w:rsid w:val="00685BE1"/>
    <w:rsid w:val="00686DAF"/>
    <w:rsid w:val="00691C32"/>
    <w:rsid w:val="006946A2"/>
    <w:rsid w:val="006A47B9"/>
    <w:rsid w:val="006A7558"/>
    <w:rsid w:val="006B31CC"/>
    <w:rsid w:val="006C35D8"/>
    <w:rsid w:val="006C409E"/>
    <w:rsid w:val="006C481A"/>
    <w:rsid w:val="006E3331"/>
    <w:rsid w:val="006E4253"/>
    <w:rsid w:val="006E60C5"/>
    <w:rsid w:val="006F3251"/>
    <w:rsid w:val="00702025"/>
    <w:rsid w:val="00703A15"/>
    <w:rsid w:val="007054AB"/>
    <w:rsid w:val="007074BA"/>
    <w:rsid w:val="00707FCD"/>
    <w:rsid w:val="00716A65"/>
    <w:rsid w:val="00721754"/>
    <w:rsid w:val="00721E5E"/>
    <w:rsid w:val="0072600D"/>
    <w:rsid w:val="0073342E"/>
    <w:rsid w:val="00734A8F"/>
    <w:rsid w:val="00744C47"/>
    <w:rsid w:val="00750659"/>
    <w:rsid w:val="007508A5"/>
    <w:rsid w:val="00753E91"/>
    <w:rsid w:val="00760747"/>
    <w:rsid w:val="007628D0"/>
    <w:rsid w:val="00765C80"/>
    <w:rsid w:val="0076619B"/>
    <w:rsid w:val="0077068E"/>
    <w:rsid w:val="007723D5"/>
    <w:rsid w:val="007725FA"/>
    <w:rsid w:val="00772C96"/>
    <w:rsid w:val="00773733"/>
    <w:rsid w:val="00773D05"/>
    <w:rsid w:val="0077511D"/>
    <w:rsid w:val="00786746"/>
    <w:rsid w:val="00787580"/>
    <w:rsid w:val="0079648B"/>
    <w:rsid w:val="007A1006"/>
    <w:rsid w:val="007A4E80"/>
    <w:rsid w:val="007C3302"/>
    <w:rsid w:val="007C3A61"/>
    <w:rsid w:val="007C3EB4"/>
    <w:rsid w:val="007C6C79"/>
    <w:rsid w:val="007C7130"/>
    <w:rsid w:val="007D39C5"/>
    <w:rsid w:val="007D3C4C"/>
    <w:rsid w:val="007D6FA1"/>
    <w:rsid w:val="007E6022"/>
    <w:rsid w:val="007E621B"/>
    <w:rsid w:val="007F6EF5"/>
    <w:rsid w:val="00800B9C"/>
    <w:rsid w:val="0080348E"/>
    <w:rsid w:val="0081067E"/>
    <w:rsid w:val="0081532A"/>
    <w:rsid w:val="00815B24"/>
    <w:rsid w:val="00822D95"/>
    <w:rsid w:val="00823C90"/>
    <w:rsid w:val="008242AF"/>
    <w:rsid w:val="00830F54"/>
    <w:rsid w:val="008400FE"/>
    <w:rsid w:val="0085248C"/>
    <w:rsid w:val="00870220"/>
    <w:rsid w:val="008723DD"/>
    <w:rsid w:val="0087292D"/>
    <w:rsid w:val="008735AD"/>
    <w:rsid w:val="00880AE1"/>
    <w:rsid w:val="00882466"/>
    <w:rsid w:val="00896D43"/>
    <w:rsid w:val="008A060B"/>
    <w:rsid w:val="008A35CC"/>
    <w:rsid w:val="008A76D8"/>
    <w:rsid w:val="008B692A"/>
    <w:rsid w:val="008C79FE"/>
    <w:rsid w:val="008D59F5"/>
    <w:rsid w:val="008D7B34"/>
    <w:rsid w:val="008D7EF7"/>
    <w:rsid w:val="008E344E"/>
    <w:rsid w:val="008F5538"/>
    <w:rsid w:val="008F594F"/>
    <w:rsid w:val="00914AAE"/>
    <w:rsid w:val="009156F3"/>
    <w:rsid w:val="00924045"/>
    <w:rsid w:val="00940181"/>
    <w:rsid w:val="00945290"/>
    <w:rsid w:val="00947D4D"/>
    <w:rsid w:val="0095136A"/>
    <w:rsid w:val="0095589F"/>
    <w:rsid w:val="00956754"/>
    <w:rsid w:val="00960B6E"/>
    <w:rsid w:val="009720BD"/>
    <w:rsid w:val="0097374E"/>
    <w:rsid w:val="00980C31"/>
    <w:rsid w:val="00983B8D"/>
    <w:rsid w:val="00984D32"/>
    <w:rsid w:val="00991272"/>
    <w:rsid w:val="009941E1"/>
    <w:rsid w:val="009A0349"/>
    <w:rsid w:val="009A45B2"/>
    <w:rsid w:val="009B0195"/>
    <w:rsid w:val="009C5FCB"/>
    <w:rsid w:val="009C6872"/>
    <w:rsid w:val="009D7171"/>
    <w:rsid w:val="009D7B41"/>
    <w:rsid w:val="009E094F"/>
    <w:rsid w:val="009E0F6C"/>
    <w:rsid w:val="009E1F61"/>
    <w:rsid w:val="009E2FFE"/>
    <w:rsid w:val="009F20DB"/>
    <w:rsid w:val="009F5D87"/>
    <w:rsid w:val="009F65BD"/>
    <w:rsid w:val="00A03C2C"/>
    <w:rsid w:val="00A134B9"/>
    <w:rsid w:val="00A142DF"/>
    <w:rsid w:val="00A14ECC"/>
    <w:rsid w:val="00A17CEB"/>
    <w:rsid w:val="00A23CDA"/>
    <w:rsid w:val="00A23D76"/>
    <w:rsid w:val="00A301EB"/>
    <w:rsid w:val="00A46C01"/>
    <w:rsid w:val="00A529BA"/>
    <w:rsid w:val="00A71CC3"/>
    <w:rsid w:val="00A769BF"/>
    <w:rsid w:val="00A907D2"/>
    <w:rsid w:val="00A940D0"/>
    <w:rsid w:val="00AA1DB3"/>
    <w:rsid w:val="00AD78CF"/>
    <w:rsid w:val="00AD79FE"/>
    <w:rsid w:val="00AE7462"/>
    <w:rsid w:val="00AF1060"/>
    <w:rsid w:val="00AF3955"/>
    <w:rsid w:val="00AF44A6"/>
    <w:rsid w:val="00B06B9E"/>
    <w:rsid w:val="00B17303"/>
    <w:rsid w:val="00B173BB"/>
    <w:rsid w:val="00B25F46"/>
    <w:rsid w:val="00B2632B"/>
    <w:rsid w:val="00B319EE"/>
    <w:rsid w:val="00B34A61"/>
    <w:rsid w:val="00B351F3"/>
    <w:rsid w:val="00B43F6B"/>
    <w:rsid w:val="00B471FC"/>
    <w:rsid w:val="00B50E05"/>
    <w:rsid w:val="00B562FE"/>
    <w:rsid w:val="00B6252F"/>
    <w:rsid w:val="00B67FCA"/>
    <w:rsid w:val="00B7585C"/>
    <w:rsid w:val="00B87474"/>
    <w:rsid w:val="00B971BB"/>
    <w:rsid w:val="00B97EFF"/>
    <w:rsid w:val="00BA5E4B"/>
    <w:rsid w:val="00BB2462"/>
    <w:rsid w:val="00BB3E7D"/>
    <w:rsid w:val="00BB4D37"/>
    <w:rsid w:val="00BC2E2E"/>
    <w:rsid w:val="00BD5BD8"/>
    <w:rsid w:val="00C1035D"/>
    <w:rsid w:val="00C13D47"/>
    <w:rsid w:val="00C2198E"/>
    <w:rsid w:val="00C24268"/>
    <w:rsid w:val="00C25015"/>
    <w:rsid w:val="00C36E0C"/>
    <w:rsid w:val="00C418BB"/>
    <w:rsid w:val="00C445F0"/>
    <w:rsid w:val="00C45D3E"/>
    <w:rsid w:val="00C46CBC"/>
    <w:rsid w:val="00C5231D"/>
    <w:rsid w:val="00C5623F"/>
    <w:rsid w:val="00C565EC"/>
    <w:rsid w:val="00C63318"/>
    <w:rsid w:val="00C64CF9"/>
    <w:rsid w:val="00C72B1D"/>
    <w:rsid w:val="00C72FA2"/>
    <w:rsid w:val="00C76085"/>
    <w:rsid w:val="00C87A64"/>
    <w:rsid w:val="00C926FA"/>
    <w:rsid w:val="00C97C21"/>
    <w:rsid w:val="00CA1A9D"/>
    <w:rsid w:val="00CA7075"/>
    <w:rsid w:val="00CB419F"/>
    <w:rsid w:val="00CB667B"/>
    <w:rsid w:val="00CB6AAA"/>
    <w:rsid w:val="00CC7408"/>
    <w:rsid w:val="00CD27EC"/>
    <w:rsid w:val="00CD2A68"/>
    <w:rsid w:val="00CD5944"/>
    <w:rsid w:val="00CD68B5"/>
    <w:rsid w:val="00CD7707"/>
    <w:rsid w:val="00CE08FD"/>
    <w:rsid w:val="00CE1A4B"/>
    <w:rsid w:val="00CF5D1D"/>
    <w:rsid w:val="00D00BCB"/>
    <w:rsid w:val="00D020D6"/>
    <w:rsid w:val="00D06F4B"/>
    <w:rsid w:val="00D108BB"/>
    <w:rsid w:val="00D249C8"/>
    <w:rsid w:val="00D42219"/>
    <w:rsid w:val="00D47478"/>
    <w:rsid w:val="00D7143D"/>
    <w:rsid w:val="00D7563B"/>
    <w:rsid w:val="00D77CD4"/>
    <w:rsid w:val="00D83A4D"/>
    <w:rsid w:val="00D86933"/>
    <w:rsid w:val="00D94408"/>
    <w:rsid w:val="00DA6D25"/>
    <w:rsid w:val="00DB00B1"/>
    <w:rsid w:val="00DB7E2A"/>
    <w:rsid w:val="00DC3B7A"/>
    <w:rsid w:val="00DC4C5F"/>
    <w:rsid w:val="00DD04E7"/>
    <w:rsid w:val="00DD1525"/>
    <w:rsid w:val="00DD25B8"/>
    <w:rsid w:val="00DE0828"/>
    <w:rsid w:val="00DE50CA"/>
    <w:rsid w:val="00DF0DB2"/>
    <w:rsid w:val="00DF5188"/>
    <w:rsid w:val="00E00231"/>
    <w:rsid w:val="00E03392"/>
    <w:rsid w:val="00E0341B"/>
    <w:rsid w:val="00E035E7"/>
    <w:rsid w:val="00E0732A"/>
    <w:rsid w:val="00E1358F"/>
    <w:rsid w:val="00E340C3"/>
    <w:rsid w:val="00E361B3"/>
    <w:rsid w:val="00E439FE"/>
    <w:rsid w:val="00E45134"/>
    <w:rsid w:val="00E52DA3"/>
    <w:rsid w:val="00E71D1C"/>
    <w:rsid w:val="00E742C0"/>
    <w:rsid w:val="00E8078D"/>
    <w:rsid w:val="00E81B18"/>
    <w:rsid w:val="00E8426D"/>
    <w:rsid w:val="00E9094D"/>
    <w:rsid w:val="00EA0EE6"/>
    <w:rsid w:val="00EA2CF7"/>
    <w:rsid w:val="00EA54A4"/>
    <w:rsid w:val="00EB6836"/>
    <w:rsid w:val="00EC10F0"/>
    <w:rsid w:val="00EC4F1A"/>
    <w:rsid w:val="00ED772D"/>
    <w:rsid w:val="00EE1E35"/>
    <w:rsid w:val="00EF0398"/>
    <w:rsid w:val="00EF5287"/>
    <w:rsid w:val="00EF6D7B"/>
    <w:rsid w:val="00EF7CD6"/>
    <w:rsid w:val="00F01F0D"/>
    <w:rsid w:val="00F059D0"/>
    <w:rsid w:val="00F074B2"/>
    <w:rsid w:val="00F14ACE"/>
    <w:rsid w:val="00F21FCE"/>
    <w:rsid w:val="00F31CA4"/>
    <w:rsid w:val="00F331BF"/>
    <w:rsid w:val="00F33F85"/>
    <w:rsid w:val="00F40230"/>
    <w:rsid w:val="00F458F3"/>
    <w:rsid w:val="00F55EE2"/>
    <w:rsid w:val="00F567E3"/>
    <w:rsid w:val="00F572B6"/>
    <w:rsid w:val="00F60453"/>
    <w:rsid w:val="00F639BF"/>
    <w:rsid w:val="00F6553E"/>
    <w:rsid w:val="00F7428F"/>
    <w:rsid w:val="00F75BA4"/>
    <w:rsid w:val="00F76F14"/>
    <w:rsid w:val="00F77A2B"/>
    <w:rsid w:val="00F8088D"/>
    <w:rsid w:val="00F83F27"/>
    <w:rsid w:val="00F92303"/>
    <w:rsid w:val="00F97FAF"/>
    <w:rsid w:val="00FA12B4"/>
    <w:rsid w:val="00FA61DA"/>
    <w:rsid w:val="00FA7420"/>
    <w:rsid w:val="00FB3298"/>
    <w:rsid w:val="00FB52C9"/>
    <w:rsid w:val="00FB76B3"/>
    <w:rsid w:val="00FC73CF"/>
    <w:rsid w:val="00FD3FC8"/>
    <w:rsid w:val="00FD479E"/>
    <w:rsid w:val="00FE4D1A"/>
    <w:rsid w:val="00FF471D"/>
    <w:rsid w:val="00FF4B76"/>
    <w:rsid w:val="00FF597E"/>
    <w:rsid w:val="4DD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 Bullet" w:semiHidden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2CF5"/>
    <w:rPr>
      <w:sz w:val="22"/>
      <w:szCs w:val="2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">
    <w:name w:val="List Bullet"/>
    <w:basedOn w:val="a0"/>
    <w:uiPriority w:val="99"/>
    <w:unhideWhenUsed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1"/>
    <w:link w:val="a7"/>
    <w:uiPriority w:val="99"/>
  </w:style>
  <w:style w:type="character" w:customStyle="1" w:styleId="aa">
    <w:name w:val="Нижний колонтитул Знак"/>
    <w:basedOn w:val="a1"/>
    <w:link w:val="a9"/>
    <w:uiPriority w:val="99"/>
  </w:style>
  <w:style w:type="paragraph" w:styleId="ad">
    <w:name w:val="No Spacing"/>
    <w:link w:val="ae"/>
    <w:qFormat/>
    <w:rPr>
      <w:rFonts w:asciiTheme="minorHAnsi" w:hAnsiTheme="minorHAnsi" w:cstheme="minorBidi"/>
      <w:sz w:val="22"/>
      <w:szCs w:val="22"/>
    </w:rPr>
  </w:style>
  <w:style w:type="character" w:customStyle="1" w:styleId="ae">
    <w:name w:val="Без интервала Знак"/>
    <w:link w:val="ad"/>
    <w:uiPriority w:val="1"/>
    <w:rPr>
      <w:rFonts w:asciiTheme="minorHAnsi" w:hAnsiTheme="minorHAnsi" w:cstheme="minorBidi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0"/>
    <w:uiPriority w:val="1"/>
    <w:qFormat/>
    <w:pPr>
      <w:widowControl w:val="0"/>
      <w:suppressAutoHyphens/>
    </w:pPr>
    <w:rPr>
      <w:rFonts w:eastAsia="Times New Roman"/>
      <w:lang w:eastAsia="en-US"/>
    </w:rPr>
  </w:style>
  <w:style w:type="paragraph" w:customStyle="1" w:styleId="1">
    <w:name w:val="Без интервала1"/>
    <w:uiPriority w:val="67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chaltyrddt.rostovschoo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367344706911606E-2"/>
          <c:y val="0.203496750406199"/>
          <c:w val="0.52614373724117802"/>
          <c:h val="0.7005461817272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Программное обеспечение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-0.117652376786235"/>
                  <c:y val="-7.09470691163605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053587051618501"/>
                  <c:y val="-8.01227971503561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Лист1!$A$2:$A$5</c:f>
              <c:strCache>
                <c:ptCount val="4"/>
                <c:pt idx="0">
                  <c:v>художественная направленность</c:v>
                </c:pt>
                <c:pt idx="1">
                  <c:v>социально-гуманитарная направленность </c:v>
                </c:pt>
                <c:pt idx="2">
                  <c:v>техническая направленность </c:v>
                </c:pt>
                <c:pt idx="3">
                  <c:v>туристско-краеведческая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25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851961213181698"/>
          <c:y val="0.32204693163354597"/>
          <c:w val="0.33063083260425802"/>
          <c:h val="0.4433070866141730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cf05617-a1e2-4d9f-bbf1-17299e288b9c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направленностям дополнительных образовательных программ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-0.153220873432488"/>
                  <c:y val="-0.1329374453193349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08506579906678"/>
                  <c:y val="3.11807899012623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Лист1!$A$2:$A$5</c:f>
              <c:strCache>
                <c:ptCount val="4"/>
                <c:pt idx="0">
                  <c:v>художественная направленность </c:v>
                </c:pt>
                <c:pt idx="1">
                  <c:v>социально-гуманитарная направленность</c:v>
                </c:pt>
                <c:pt idx="2">
                  <c:v>техническая направленность</c:v>
                </c:pt>
                <c:pt idx="3">
                  <c:v>туристско-краеведческая направленность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0.72</c:v>
                </c:pt>
                <c:pt idx="1">
                  <c:v>0.2</c:v>
                </c:pt>
                <c:pt idx="2">
                  <c:v>0.04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913312919218403"/>
          <c:y val="0.39734470691163598"/>
          <c:w val="0.32483213035870501"/>
          <c:h val="0.4433070866141730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96262be-ec55-405e-9c86-bac856dc023d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charset="0"/>
                <a:cs typeface="Times New Roman" panose="02020603050405020304" charset="0"/>
              </a:rPr>
              <a:t>Численность обучающихся по годам обучения</a:t>
            </a:r>
          </a:p>
        </c:rich>
      </c:tx>
      <c:overlay val="0"/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годам обучения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-0.16052019539224299"/>
                  <c:y val="1.180133733283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35040281423155"/>
                  <c:y val="-0.162907761529808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6251458151064506E-2"/>
                  <c:y val="3.30661792275966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2654199475065597E-2"/>
                  <c:y val="7.03721409823771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первый год </c:v>
                </c:pt>
                <c:pt idx="1">
                  <c:v>второй год</c:v>
                </c:pt>
                <c:pt idx="2">
                  <c:v>третий год</c:v>
                </c:pt>
                <c:pt idx="3">
                  <c:v>четвертый год</c:v>
                </c:pt>
                <c:pt idx="4">
                  <c:v>пятый год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0.49</c:v>
                </c:pt>
                <c:pt idx="1">
                  <c:v>0.26</c:v>
                </c:pt>
                <c:pt idx="2">
                  <c:v>0.18</c:v>
                </c:pt>
                <c:pt idx="3">
                  <c:v>7.0000000000000007E-2</c:v>
                </c:pt>
                <c:pt idx="4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7986694371536902"/>
          <c:y val="0.427070053743282"/>
          <c:w val="0.17846638961796399"/>
          <c:h val="0.28911386076740397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e8f973e-2e09-4d90-810b-2df8c6571e0b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гендерному составу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-0.18929133858267699"/>
                  <c:y val="-0.12800181227346599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charset="0"/>
                        <a:cs typeface="Times New Roman" panose="02020603050405020304" charset="0"/>
                      </a:rPr>
                      <a:t>6</a:t>
                    </a:r>
                    <a:r>
                      <a:rPr lang="ru-RU">
                        <a:latin typeface="Times New Roman" panose="02020603050405020304" charset="0"/>
                        <a:cs typeface="Times New Roman" panose="02020603050405020304" charset="0"/>
                      </a:rPr>
                      <a:t>4</a:t>
                    </a:r>
                    <a:r>
                      <a:rPr lang="en-US">
                        <a:latin typeface="Times New Roman" panose="02020603050405020304" charset="0"/>
                        <a:cs typeface="Times New Roman" panose="02020603050405020304" charset="0"/>
                      </a:rPr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0306940799067"/>
                  <c:y val="4.919041369828770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charset="0"/>
                        <a:cs typeface="Times New Roman" panose="02020603050405020304" charset="0"/>
                      </a:rPr>
                      <a:t>3</a:t>
                    </a:r>
                    <a:r>
                      <a:rPr lang="ru-RU">
                        <a:latin typeface="Times New Roman" panose="02020603050405020304" charset="0"/>
                        <a:cs typeface="Times New Roman" panose="02020603050405020304" charset="0"/>
                      </a:rPr>
                      <a:t>6</a:t>
                    </a:r>
                    <a:r>
                      <a:rPr lang="en-US">
                        <a:latin typeface="Times New Roman" panose="02020603050405020304" charset="0"/>
                        <a:cs typeface="Times New Roman" panose="02020603050405020304" charset="0"/>
                      </a:rPr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Лист1!$A$2:$A$3</c:f>
              <c:strCache>
                <c:ptCount val="2"/>
                <c:pt idx="0">
                  <c:v>Девочки </c:v>
                </c:pt>
                <c:pt idx="1">
                  <c:v>Мальчики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67</c:v>
                </c:pt>
                <c:pt idx="1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589e247-10eb-4eca-a39b-85b4fcf79cec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5312044327798E-2"/>
          <c:y val="0.25154980627421603"/>
          <c:w val="0.79000546806649197"/>
          <c:h val="0.6871781652293460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возрастному составу</c:v>
                </c:pt>
              </c:strCache>
            </c:strRef>
          </c:tx>
          <c:explosion val="22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6317084062408899"/>
                  <c:y val="-0.1595319335083109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3433763487897399"/>
                  <c:y val="5.59330083739532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402613735783001E-2"/>
                  <c:y val="6.04130733658293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5-9 лет</c:v>
                </c:pt>
                <c:pt idx="2">
                  <c:v>10-14 лет</c:v>
                </c:pt>
                <c:pt idx="3">
                  <c:v>15-17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63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1af4915-1572-41f3-a368-07db57631aef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5312044327798E-2"/>
          <c:y val="0.25154980627421603"/>
          <c:w val="0.79000546806649197"/>
          <c:h val="0.6871781652293460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Показатели оценки 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  <c:explosion val="17"/>
          </c:dPt>
          <c:dPt>
            <c:idx val="2"/>
            <c:bubble3D val="0"/>
            <c:explosion val="18"/>
          </c:dPt>
          <c:dLbls>
            <c:dLbl>
              <c:idx val="0"/>
              <c:layout>
                <c:manualLayout>
                  <c:x val="-0.146603510498688"/>
                  <c:y val="5.70366204224471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0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690598571012"/>
                  <c:y val="-0.1256436695413070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54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6106372120151699E-2"/>
                  <c:y val="8.78333958255217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0.43</c:v>
                </c:pt>
                <c:pt idx="1">
                  <c:v>0.49</c:v>
                </c:pt>
                <c:pt idx="2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dcc6e66-3656-49c5-909c-6bcb0d27aa7c}"/>
      </c:ext>
    </c:extLst>
  </c:chart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5BFC-A4D0-4DF7-92E6-1E5B5B6F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5180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204</cp:revision>
  <cp:lastPrinted>2026-01-27T07:38:00Z</cp:lastPrinted>
  <dcterms:created xsi:type="dcterms:W3CDTF">2018-01-28T17:59:00Z</dcterms:created>
  <dcterms:modified xsi:type="dcterms:W3CDTF">2026-06-08T09:35:00Z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eyJoZGlkIjoiMGZmNjk5M2EyYjc2YjIwMDI3YmIzZjQwZDlmOThkNzUifQ==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A69F6653F32F43AAA36B0DEF2A2C842F_12</vt:lpwstr>
  </property>
</Properties>
</file>