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239" w:before="0" w:after="0"/>
        <w:ind w:left="0" w:right="0" w:hanging="0"/>
        <w:jc w:val="left"/>
        <w:rPr>
          <w:sz w:val="24"/>
        </w:rPr>
      </w:pPr>
      <w:r>
        <w:rPr>
          <w:spacing w:val="-10"/>
          <w:sz w:val="24"/>
        </w:rPr>
        <w:t>_</w:t>
      </w:r>
    </w:p>
    <w:p>
      <w:pPr>
        <w:pStyle w:val="Style13"/>
        <w:ind w:left="0" w:right="0" w:hanging="0"/>
        <w:jc w:val="left"/>
        <w:rPr>
          <w:sz w:val="24"/>
        </w:rPr>
      </w:pPr>
      <w:r>
        <w:rPr>
          <w:sz w:val="24"/>
        </w:rPr>
      </w:r>
    </w:p>
    <w:p>
      <w:pPr>
        <w:pStyle w:val="Style13"/>
        <w:spacing w:before="12" w:after="0"/>
        <w:ind w:left="0" w:right="0" w:hanging="0"/>
        <w:jc w:val="left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3156" w:right="2446" w:hanging="0"/>
        <w:jc w:val="center"/>
        <w:rPr>
          <w:sz w:val="24"/>
        </w:rPr>
      </w:pPr>
      <w:r>
        <w:rPr>
          <w:sz w:val="24"/>
        </w:rPr>
        <w:t>Муниципальное</w:t>
      </w:r>
      <w:r>
        <w:rPr>
          <w:spacing w:val="-15"/>
          <w:sz w:val="24"/>
        </w:rPr>
        <w:t xml:space="preserve"> </w:t>
      </w:r>
      <w:r>
        <w:rPr>
          <w:sz w:val="24"/>
        </w:rPr>
        <w:t>бюджетное</w:t>
      </w:r>
      <w:r>
        <w:rPr>
          <w:spacing w:val="-15"/>
          <w:sz w:val="24"/>
        </w:rPr>
        <w:t xml:space="preserve"> </w:t>
      </w:r>
      <w:r>
        <w:rPr>
          <w:sz w:val="24"/>
        </w:rPr>
        <w:t>учреждение дополнительного образования</w:t>
      </w:r>
    </w:p>
    <w:p>
      <w:pPr>
        <w:pStyle w:val="Normal"/>
        <w:spacing w:lineRule="exact" w:line="271" w:before="0" w:after="0"/>
        <w:ind w:left="3173" w:right="2446" w:hanging="0"/>
        <w:jc w:val="center"/>
        <w:rPr>
          <w:sz w:val="24"/>
        </w:rPr>
      </w:pPr>
      <w:r>
        <w:rPr>
          <w:sz w:val="24"/>
        </w:rPr>
        <w:t>Дом</w:t>
      </w:r>
      <w:r>
        <w:rPr>
          <w:spacing w:val="-2"/>
          <w:sz w:val="24"/>
        </w:rPr>
        <w:t xml:space="preserve"> </w:t>
      </w:r>
      <w:r>
        <w:rPr>
          <w:sz w:val="24"/>
        </w:rPr>
        <w:t>детского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творчества</w:t>
      </w:r>
    </w:p>
    <w:p>
      <w:pPr>
        <w:pStyle w:val="Style13"/>
        <w:spacing w:before="182" w:after="0"/>
        <w:ind w:left="0" w:right="0" w:hanging="0"/>
        <w:jc w:val="left"/>
        <w:rPr>
          <w:sz w:val="20"/>
        </w:rPr>
      </w:pPr>
      <w:r>
        <w:rPr>
          <w:sz w:val="20"/>
        </w:rPr>
      </w:r>
    </w:p>
    <w:p>
      <w:pPr>
        <w:sectPr>
          <w:type w:val="nextPage"/>
          <w:pgSz w:w="11906" w:h="16820"/>
          <w:pgMar w:left="0" w:right="425" w:header="0" w:top="0" w:footer="0" w:bottom="280" w:gutter="0"/>
          <w:pgNumType w:fmt="decimal"/>
          <w:formProt w:val="false"/>
          <w:textDirection w:val="lrTb"/>
        </w:sectPr>
      </w:pPr>
    </w:p>
    <w:p>
      <w:pPr>
        <w:pStyle w:val="Normal"/>
        <w:spacing w:before="90" w:after="0"/>
        <w:ind w:left="1133" w:right="0" w:hanging="0"/>
        <w:jc w:val="left"/>
        <w:rPr>
          <w:sz w:val="24"/>
        </w:rPr>
      </w:pPr>
      <w:r>
        <w:rPr>
          <w:spacing w:val="-2"/>
          <w:sz w:val="24"/>
        </w:rPr>
        <w:t>СОГЛАСОВАНО:</w:t>
      </w:r>
    </w:p>
    <w:p>
      <w:pPr>
        <w:pStyle w:val="Normal"/>
        <w:spacing w:lineRule="exact" w:line="275" w:before="8" w:after="0"/>
        <w:ind w:left="1133" w:right="0" w:hanging="0"/>
        <w:jc w:val="left"/>
        <w:rPr>
          <w:sz w:val="24"/>
        </w:rPr>
      </w:pPr>
      <w:r>
        <w:rPr>
          <w:sz w:val="24"/>
        </w:rPr>
        <w:t xml:space="preserve">на </w:t>
      </w:r>
      <w:r>
        <w:rPr>
          <w:spacing w:val="-2"/>
          <w:sz w:val="24"/>
        </w:rPr>
        <w:t>заседании</w:t>
      </w:r>
    </w:p>
    <w:p>
      <w:pPr>
        <w:pStyle w:val="Normal"/>
        <w:spacing w:lineRule="auto" w:line="240" w:before="0" w:after="0"/>
        <w:ind w:left="1133" w:right="0" w:hanging="0"/>
        <w:jc w:val="left"/>
        <w:rPr>
          <w:sz w:val="24"/>
        </w:rPr>
      </w:pPr>
      <w:r>
        <w:rPr>
          <w:sz w:val="24"/>
        </w:rPr>
        <w:t>ПК</w:t>
      </w:r>
      <w:r>
        <w:rPr>
          <w:sz w:val="24"/>
        </w:rPr>
        <w:t xml:space="preserve"> МБ</w:t>
      </w:r>
      <w:r>
        <w:rPr>
          <w:sz w:val="24"/>
        </w:rPr>
        <w:t>О</w:t>
      </w:r>
      <w:r>
        <w:rPr>
          <w:sz w:val="24"/>
        </w:rPr>
        <w:t>У ДО ДДТ</w:t>
      </w:r>
    </w:p>
    <w:p>
      <w:pPr>
        <w:pStyle w:val="Normal"/>
        <w:spacing w:before="90" w:after="0"/>
        <w:ind w:left="1133" w:right="0" w:hanging="0"/>
        <w:jc w:val="center"/>
        <w:rPr/>
      </w:pPr>
      <w:r>
        <w:br w:type="column"/>
      </w:r>
      <w:r>
        <w:rPr>
          <w:spacing w:val="-2"/>
          <w:sz w:val="24"/>
        </w:rPr>
        <w:t xml:space="preserve">ПРИНЯТО        </w:t>
      </w:r>
    </w:p>
    <w:p>
      <w:pPr>
        <w:pStyle w:val="Normal"/>
        <w:spacing w:lineRule="auto" w:line="240" w:before="0" w:after="0"/>
        <w:ind w:left="1133" w:right="0" w:hanging="2"/>
        <w:jc w:val="center"/>
        <w:rPr>
          <w:sz w:val="24"/>
        </w:rPr>
      </w:pPr>
      <w:r>
        <w:rPr>
          <w:sz w:val="24"/>
        </w:rPr>
        <w:t xml:space="preserve">  </w:t>
      </w:r>
      <w:r>
        <w:rPr>
          <w:sz w:val="24"/>
        </w:rPr>
        <w:t>на заседании   педагогического</w:t>
      </w:r>
      <w:r>
        <w:rPr>
          <w:spacing w:val="-15"/>
          <w:sz w:val="24"/>
        </w:rPr>
        <w:t xml:space="preserve"> </w:t>
      </w:r>
      <w:r>
        <w:rPr>
          <w:sz w:val="24"/>
        </w:rPr>
        <w:t>совета МБ</w:t>
      </w:r>
      <w:r>
        <w:rPr>
          <w:sz w:val="24"/>
        </w:rPr>
        <w:t>О</w:t>
      </w:r>
      <w:r>
        <w:rPr>
          <w:sz w:val="24"/>
        </w:rPr>
        <w:t>У ДО ДДТ</w:t>
      </w:r>
    </w:p>
    <w:p>
      <w:pPr>
        <w:pStyle w:val="Normal"/>
        <w:spacing w:before="90" w:after="0"/>
        <w:ind w:left="0" w:right="0" w:hanging="0"/>
        <w:jc w:val="left"/>
        <w:rPr/>
      </w:pPr>
      <w:r>
        <w:br w:type="column"/>
      </w:r>
      <w:r>
        <w:rPr/>
        <w:t xml:space="preserve">         </w:t>
      </w:r>
      <w:r>
        <w:rPr/>
        <w:t>УТВЕРЖДАЮ</w:t>
      </w:r>
    </w:p>
    <w:p>
      <w:pPr>
        <w:pStyle w:val="Normal"/>
        <w:spacing w:before="90" w:after="0"/>
        <w:ind w:left="0" w:right="0" w:hanging="0"/>
        <w:jc w:val="left"/>
        <w:rPr/>
      </w:pPr>
      <w:r>
        <w:rPr/>
        <w:t>директор МБОУ ДО ДДТ</w:t>
      </w:r>
    </w:p>
    <w:p>
      <w:pPr>
        <w:pStyle w:val="Normal"/>
        <w:spacing w:before="90" w:after="0"/>
        <w:ind w:left="0" w:right="0" w:hanging="0"/>
        <w:jc w:val="left"/>
        <w:rPr/>
      </w:pPr>
      <w:r>
        <w:rPr/>
        <w:t>____ А.Г. Харабаджахян</w:t>
      </w:r>
    </w:p>
    <w:p>
      <w:pPr>
        <w:pStyle w:val="Normal"/>
        <w:tabs>
          <w:tab w:val="clear" w:pos="720"/>
          <w:tab w:val="left" w:pos="1428" w:leader="none"/>
        </w:tabs>
        <w:spacing w:lineRule="exact" w:line="260" w:before="12" w:after="0"/>
        <w:ind w:left="0" w:right="0" w:hanging="0"/>
        <w:jc w:val="left"/>
        <w:rPr/>
      </w:pPr>
      <w:r>
        <w:rPr/>
        <w:t xml:space="preserve">         </w:t>
      </w:r>
    </w:p>
    <w:p>
      <w:pPr>
        <w:sectPr>
          <w:type w:val="continuous"/>
          <w:pgSz w:w="11906" w:h="16820"/>
          <w:pgMar w:left="0" w:right="425" w:header="0" w:top="0" w:footer="0" w:bottom="280" w:gutter="0"/>
          <w:cols w:num="3" w:equalWidth="false" w:sep="false">
            <w:col w:w="3460" w:space="296"/>
            <w:col w:w="3556" w:space="52"/>
            <w:col w:w="4116"/>
          </w:cols>
          <w:formProt w:val="false"/>
          <w:textDirection w:val="lrTb"/>
          <w:docGrid w:type="default" w:linePitch="312" w:charSpace="4294965247"/>
        </w:sectPr>
      </w:pPr>
    </w:p>
    <w:p>
      <w:pPr>
        <w:pStyle w:val="Normal"/>
        <w:tabs>
          <w:tab w:val="clear" w:pos="720"/>
          <w:tab w:val="left" w:pos="4590" w:leader="none"/>
          <w:tab w:val="left" w:pos="8043" w:leader="none"/>
        </w:tabs>
        <w:spacing w:lineRule="exact" w:line="269" w:before="0" w:after="0"/>
        <w:ind w:left="1133" w:right="0" w:hanging="0"/>
        <w:jc w:val="left"/>
        <w:rPr>
          <w:sz w:val="24"/>
        </w:rPr>
      </w:pPr>
      <w:r>
        <w:rPr>
          <w:position w:val="2"/>
          <w:sz w:val="24"/>
        </w:rPr>
        <w:t>Протокол</w:t>
      </w:r>
      <w:r>
        <w:rPr>
          <w:spacing w:val="2"/>
          <w:sz w:val="24"/>
        </w:rPr>
        <w:t xml:space="preserve"> </w:t>
      </w:r>
      <w:r>
        <w:rPr>
          <w:sz w:val="24"/>
        </w:rPr>
        <w:t>№1</w:t>
      </w:r>
      <w:r>
        <w:rPr>
          <w:spacing w:val="-5"/>
          <w:sz w:val="24"/>
        </w:rPr>
        <w:t xml:space="preserve"> </w:t>
      </w:r>
      <w:r>
        <w:rPr>
          <w:sz w:val="24"/>
        </w:rPr>
        <w:t>от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28.08.202</w:t>
      </w:r>
      <w:r>
        <w:rPr>
          <w:spacing w:val="-2"/>
          <w:sz w:val="24"/>
        </w:rPr>
        <w:t>6</w:t>
      </w:r>
      <w:r>
        <w:rPr>
          <w:sz w:val="24"/>
        </w:rPr>
        <w:tab/>
        <w:t>Протокол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5"/>
          <w:sz w:val="24"/>
        </w:rPr>
        <w:t xml:space="preserve"> </w:t>
      </w:r>
      <w:r>
        <w:rPr>
          <w:sz w:val="24"/>
        </w:rPr>
        <w:t>1</w:t>
      </w:r>
      <w:r>
        <w:rPr>
          <w:spacing w:val="-10"/>
          <w:sz w:val="24"/>
        </w:rPr>
        <w:t xml:space="preserve"> </w:t>
      </w:r>
      <w:r>
        <w:rPr>
          <w:sz w:val="24"/>
        </w:rPr>
        <w:t>от</w:t>
      </w:r>
      <w:r>
        <w:rPr>
          <w:spacing w:val="10"/>
          <w:sz w:val="24"/>
        </w:rPr>
        <w:t xml:space="preserve"> </w:t>
      </w:r>
      <w:r>
        <w:rPr>
          <w:spacing w:val="10"/>
          <w:sz w:val="24"/>
        </w:rPr>
        <w:t>31</w:t>
      </w:r>
      <w:r>
        <w:rPr>
          <w:spacing w:val="-2"/>
          <w:sz w:val="24"/>
        </w:rPr>
        <w:t>.08.202</w:t>
      </w:r>
      <w:r>
        <w:rPr>
          <w:spacing w:val="-2"/>
          <w:sz w:val="24"/>
        </w:rPr>
        <w:t>6</w:t>
      </w:r>
      <w:r>
        <w:rPr>
          <w:sz w:val="24"/>
        </w:rPr>
        <w:tab/>
      </w:r>
      <w:r>
        <w:rPr>
          <w:position w:val="2"/>
          <w:sz w:val="24"/>
        </w:rPr>
        <w:t>Приказ</w:t>
      </w:r>
      <w:r>
        <w:rPr>
          <w:spacing w:val="6"/>
          <w:position w:val="2"/>
          <w:sz w:val="24"/>
        </w:rPr>
        <w:t xml:space="preserve"> </w:t>
      </w:r>
      <w:r>
        <w:rPr>
          <w:position w:val="2"/>
          <w:sz w:val="24"/>
        </w:rPr>
        <w:t>от</w:t>
      </w:r>
      <w:r>
        <w:rPr>
          <w:spacing w:val="8"/>
          <w:position w:val="2"/>
          <w:sz w:val="24"/>
        </w:rPr>
        <w:t xml:space="preserve"> </w:t>
      </w:r>
      <w:r>
        <w:rPr>
          <w:position w:val="2"/>
          <w:sz w:val="24"/>
        </w:rPr>
        <w:t>01.09.202</w:t>
      </w:r>
      <w:r>
        <w:rPr>
          <w:position w:val="2"/>
          <w:sz w:val="24"/>
        </w:rPr>
        <w:t>6</w:t>
      </w:r>
      <w:r>
        <w:rPr>
          <w:position w:val="2"/>
          <w:sz w:val="24"/>
        </w:rPr>
        <w:t>№</w:t>
      </w:r>
      <w:r>
        <w:rPr>
          <w:spacing w:val="8"/>
          <w:position w:val="2"/>
          <w:sz w:val="24"/>
        </w:rPr>
        <w:t xml:space="preserve"> </w:t>
      </w:r>
      <w:r>
        <w:rPr>
          <w:spacing w:val="-5"/>
          <w:position w:val="2"/>
          <w:sz w:val="24"/>
        </w:rPr>
        <w:t>83</w:t>
      </w:r>
    </w:p>
    <w:p>
      <w:pPr>
        <w:pStyle w:val="3"/>
        <w:spacing w:before="52" w:after="0"/>
        <w:ind w:left="0" w:right="457" w:hanging="0"/>
        <w:jc w:val="right"/>
        <w:rPr>
          <w:sz w:val="24"/>
        </w:rPr>
      </w:pPr>
      <w:r>
        <w:rPr>
          <w:sz w:val="36"/>
        </w:rPr>
      </w:r>
    </w:p>
    <w:p>
      <w:pPr>
        <w:sectPr>
          <w:type w:val="continuous"/>
          <w:pgSz w:w="11906" w:h="16820"/>
          <w:pgMar w:left="0" w:right="425" w:header="0" w:top="0" w:footer="0" w:bottom="280" w:gutter="0"/>
          <w:formProt w:val="false"/>
          <w:textDirection w:val="lrTb"/>
          <w:docGrid w:type="default" w:linePitch="312" w:charSpace="4294965247"/>
        </w:sectPr>
      </w:pPr>
    </w:p>
    <w:p>
      <w:pPr>
        <w:pStyle w:val="Style13"/>
        <w:spacing w:before="394" w:after="0"/>
        <w:ind w:left="0" w:right="0" w:hanging="0"/>
        <w:jc w:val="left"/>
        <w:rPr>
          <w:rFonts w:ascii="Arial" w:hAnsi="Arial"/>
          <w:sz w:val="36"/>
        </w:rPr>
      </w:pPr>
      <w:r>
        <w:rPr>
          <w:rFonts w:ascii="Arial" w:hAnsi="Arial"/>
          <w:sz w:val="36"/>
        </w:rPr>
      </w:r>
    </w:p>
    <w:p>
      <w:pPr>
        <w:pStyle w:val="1"/>
        <w:rPr>
          <w:rFonts w:ascii="Arial" w:hAnsi="Arial"/>
          <w:sz w:val="12"/>
        </w:rPr>
      </w:pPr>
      <w:r>
        <w:rPr>
          <w:color w:val="000009"/>
          <w:spacing w:val="-2"/>
        </w:rPr>
        <w:t>ПОЛОЖЕНИЕ</w:t>
      </w:r>
    </w:p>
    <w:p>
      <w:pPr>
        <w:pStyle w:val="2"/>
        <w:rPr>
          <w:rFonts w:ascii="Arial" w:hAnsi="Arial"/>
          <w:sz w:val="12"/>
        </w:rPr>
      </w:pPr>
      <w:r>
        <w:rPr>
          <w:color w:val="1D1B11"/>
        </w:rPr>
        <w:t>о</w:t>
      </w:r>
      <w:r>
        <w:rPr>
          <w:color w:val="1D1B11"/>
          <w:spacing w:val="-9"/>
        </w:rPr>
        <w:t xml:space="preserve"> </w:t>
      </w:r>
      <w:r>
        <w:rPr>
          <w:color w:val="1D1B11"/>
        </w:rPr>
        <w:t>правилах</w:t>
      </w:r>
      <w:r>
        <w:rPr>
          <w:color w:val="1D1B11"/>
          <w:spacing w:val="-6"/>
        </w:rPr>
        <w:t xml:space="preserve"> </w:t>
      </w:r>
      <w:r>
        <w:rPr>
          <w:color w:val="1D1B11"/>
        </w:rPr>
        <w:t>внутреннего</w:t>
      </w:r>
      <w:r>
        <w:rPr>
          <w:color w:val="1D1B11"/>
          <w:spacing w:val="-4"/>
        </w:rPr>
        <w:t xml:space="preserve"> </w:t>
      </w:r>
      <w:r>
        <w:rPr>
          <w:color w:val="1D1B11"/>
        </w:rPr>
        <w:t>распорядка</w:t>
      </w:r>
      <w:r>
        <w:rPr>
          <w:color w:val="1D1B11"/>
          <w:spacing w:val="-4"/>
        </w:rPr>
        <w:t xml:space="preserve"> </w:t>
      </w:r>
      <w:r>
        <w:rPr>
          <w:color w:val="1D1B11"/>
        </w:rPr>
        <w:t>и</w:t>
      </w:r>
      <w:r>
        <w:rPr>
          <w:color w:val="1D1B11"/>
          <w:spacing w:val="-10"/>
        </w:rPr>
        <w:t xml:space="preserve"> </w:t>
      </w:r>
      <w:r>
        <w:rPr>
          <w:color w:val="1D1B11"/>
        </w:rPr>
        <w:t>поведения обучающихся МБ</w:t>
      </w:r>
      <w:r>
        <w:rPr>
          <w:color w:val="1D1B11"/>
        </w:rPr>
        <w:t>О</w:t>
      </w:r>
      <w:r>
        <w:rPr>
          <w:color w:val="1D1B11"/>
        </w:rPr>
        <w:t>У ДО ДДТ</w:t>
      </w:r>
    </w:p>
    <w:p>
      <w:pPr>
        <w:pStyle w:val="2"/>
        <w:ind w:left="0" w:right="0" w:hanging="0"/>
        <w:jc w:val="center"/>
        <w:rPr/>
      </w:pPr>
      <w:r>
        <w:rPr/>
        <w:t xml:space="preserve">        </w:t>
      </w:r>
      <w:r>
        <w:rPr/>
        <w:t>МЯСНИКОВСКОГО РАЙОНА</w:t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Style13"/>
        <w:spacing w:before="31" w:after="0"/>
        <w:ind w:left="0" w:right="0" w:hanging="0"/>
        <w:jc w:val="left"/>
        <w:rPr>
          <w:b/>
          <w:b/>
          <w:sz w:val="32"/>
        </w:rPr>
      </w:pPr>
      <w:r>
        <w:rPr>
          <w:b/>
          <w:sz w:val="32"/>
        </w:rPr>
      </w:r>
    </w:p>
    <w:p>
      <w:pPr>
        <w:pStyle w:val="Normal"/>
        <w:spacing w:lineRule="auto" w:line="240" w:before="0" w:after="0"/>
        <w:ind w:left="5051" w:right="4327" w:hanging="0"/>
        <w:jc w:val="center"/>
        <w:rPr>
          <w:sz w:val="24"/>
        </w:rPr>
      </w:pPr>
      <w:r>
        <w:rPr>
          <w:color w:val="000009"/>
          <w:sz w:val="24"/>
        </w:rPr>
        <w:t>с. Чалтырь</w:t>
      </w:r>
    </w:p>
    <w:p>
      <w:pPr>
        <w:pStyle w:val="Normal"/>
        <w:spacing w:lineRule="auto" w:line="240" w:before="0" w:after="0"/>
        <w:ind w:left="5051" w:right="4327" w:hanging="0"/>
        <w:jc w:val="center"/>
        <w:rPr>
          <w:sz w:val="24"/>
        </w:rPr>
      </w:pPr>
      <w:r>
        <w:rPr>
          <w:color w:val="000009"/>
          <w:sz w:val="24"/>
        </w:rPr>
        <w:t xml:space="preserve"> </w:t>
      </w:r>
      <w:r>
        <w:rPr>
          <w:color w:val="000009"/>
          <w:spacing w:val="-4"/>
          <w:sz w:val="24"/>
        </w:rPr>
        <w:t>202</w:t>
      </w:r>
      <w:r>
        <w:rPr>
          <w:color w:val="000009"/>
          <w:spacing w:val="-4"/>
          <w:sz w:val="24"/>
        </w:rPr>
        <w:t>6</w:t>
      </w:r>
    </w:p>
    <w:p>
      <w:pPr>
        <w:sectPr>
          <w:type w:val="continuous"/>
          <w:pgSz w:w="11906" w:h="16820"/>
          <w:pgMar w:left="0" w:right="425" w:header="0" w:top="0" w:footer="0" w:bottom="280" w:gutter="0"/>
          <w:formProt w:val="false"/>
          <w:textDirection w:val="lrTb"/>
          <w:docGrid w:type="default" w:linePitch="312" w:charSpace="4294965247"/>
        </w:sectPr>
      </w:pPr>
    </w:p>
    <w:p>
      <w:pPr>
        <w:pStyle w:val="ListParagraph"/>
        <w:numPr>
          <w:ilvl w:val="0"/>
          <w:numId w:val="1"/>
        </w:numPr>
        <w:tabs>
          <w:tab w:val="clear" w:pos="720"/>
          <w:tab w:val="left" w:pos="907" w:leader="none"/>
        </w:tabs>
        <w:spacing w:lineRule="auto" w:line="240" w:before="64" w:after="0"/>
        <w:ind w:left="907" w:right="0" w:hanging="196"/>
        <w:jc w:val="center"/>
        <w:rPr>
          <w:color w:val="auto"/>
        </w:rPr>
      </w:pPr>
      <w:r>
        <w:rPr>
          <w:color w:val="auto"/>
          <w:sz w:val="26"/>
        </w:rPr>
        <w:t>Общие</w:t>
      </w:r>
      <w:r>
        <w:rPr>
          <w:color w:val="auto"/>
          <w:spacing w:val="-7"/>
          <w:sz w:val="26"/>
        </w:rPr>
        <w:t xml:space="preserve"> </w:t>
      </w:r>
      <w:r>
        <w:rPr>
          <w:color w:val="auto"/>
          <w:spacing w:val="-2"/>
          <w:sz w:val="26"/>
        </w:rPr>
        <w:t>положения</w:t>
      </w:r>
    </w:p>
    <w:p>
      <w:pPr>
        <w:pStyle w:val="Style13"/>
        <w:spacing w:before="2" w:after="0"/>
        <w:ind w:left="0" w:right="0" w:hanging="0"/>
        <w:jc w:val="left"/>
        <w:rPr>
          <w:color w:val="auto"/>
        </w:rPr>
      </w:pPr>
      <w:r>
        <w:rPr>
          <w:color w:val="auto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645" w:leader="none"/>
        </w:tabs>
        <w:spacing w:lineRule="auto" w:line="240" w:before="0" w:after="0"/>
        <w:ind w:left="1133" w:right="408" w:hanging="0"/>
        <w:jc w:val="both"/>
        <w:rPr>
          <w:color w:val="auto"/>
        </w:rPr>
      </w:pPr>
      <w:r>
        <w:rPr>
          <w:color w:val="auto"/>
          <w:sz w:val="26"/>
        </w:rPr>
        <w:t>Настоящие Правила внутреннего распорядка обучающихся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 (далее Правила) разработаны в соответствии</w:t>
      </w:r>
      <w:r>
        <w:rPr>
          <w:color w:val="auto"/>
          <w:spacing w:val="40"/>
          <w:sz w:val="26"/>
        </w:rPr>
        <w:t xml:space="preserve"> </w:t>
      </w:r>
      <w:r>
        <w:rPr>
          <w:color w:val="auto"/>
          <w:sz w:val="26"/>
        </w:rPr>
        <w:t>с Федеральным законом от 29 декабря 2012 г. N 273-ФЗ «Об образовании в Российской Федерации»; приказом Министерства образования и</w:t>
      </w:r>
      <w:r>
        <w:rPr>
          <w:color w:val="auto"/>
          <w:spacing w:val="-3"/>
          <w:sz w:val="26"/>
        </w:rPr>
        <w:t xml:space="preserve"> </w:t>
      </w:r>
      <w:r>
        <w:rPr>
          <w:color w:val="auto"/>
          <w:sz w:val="26"/>
        </w:rPr>
        <w:t>науки</w:t>
      </w:r>
      <w:r>
        <w:rPr>
          <w:color w:val="auto"/>
          <w:spacing w:val="-3"/>
          <w:sz w:val="26"/>
        </w:rPr>
        <w:t xml:space="preserve"> </w:t>
      </w:r>
      <w:r>
        <w:rPr>
          <w:color w:val="auto"/>
          <w:sz w:val="26"/>
        </w:rPr>
        <w:t>Российской</w:t>
      </w:r>
      <w:r>
        <w:rPr>
          <w:color w:val="auto"/>
          <w:spacing w:val="-2"/>
          <w:sz w:val="26"/>
        </w:rPr>
        <w:t xml:space="preserve"> </w:t>
      </w:r>
      <w:r>
        <w:rPr>
          <w:color w:val="auto"/>
          <w:sz w:val="26"/>
        </w:rPr>
        <w:t>Федерации</w:t>
      </w:r>
      <w:r>
        <w:rPr>
          <w:color w:val="auto"/>
          <w:spacing w:val="-1"/>
          <w:sz w:val="26"/>
        </w:rPr>
        <w:t xml:space="preserve"> </w:t>
      </w:r>
      <w:r>
        <w:rPr>
          <w:color w:val="auto"/>
          <w:sz w:val="26"/>
        </w:rPr>
        <w:t>от 15</w:t>
      </w:r>
      <w:r>
        <w:rPr>
          <w:color w:val="auto"/>
          <w:spacing w:val="-3"/>
          <w:sz w:val="26"/>
        </w:rPr>
        <w:t xml:space="preserve"> </w:t>
      </w:r>
      <w:r>
        <w:rPr>
          <w:color w:val="auto"/>
          <w:sz w:val="26"/>
        </w:rPr>
        <w:t>марта</w:t>
      </w:r>
      <w:r>
        <w:rPr>
          <w:color w:val="auto"/>
          <w:spacing w:val="40"/>
          <w:sz w:val="26"/>
        </w:rPr>
        <w:t xml:space="preserve"> </w:t>
      </w:r>
      <w:r>
        <w:rPr>
          <w:color w:val="auto"/>
          <w:sz w:val="26"/>
        </w:rPr>
        <w:t>2013</w:t>
      </w:r>
      <w:r>
        <w:rPr>
          <w:color w:val="auto"/>
          <w:spacing w:val="-3"/>
          <w:sz w:val="26"/>
        </w:rPr>
        <w:t xml:space="preserve"> </w:t>
      </w:r>
      <w:r>
        <w:rPr>
          <w:color w:val="auto"/>
          <w:sz w:val="26"/>
        </w:rPr>
        <w:t>г. N</w:t>
      </w:r>
      <w:r>
        <w:rPr>
          <w:color w:val="auto"/>
          <w:spacing w:val="-3"/>
          <w:sz w:val="26"/>
        </w:rPr>
        <w:t xml:space="preserve"> </w:t>
      </w:r>
      <w:r>
        <w:rPr>
          <w:color w:val="auto"/>
          <w:sz w:val="26"/>
        </w:rPr>
        <w:t>185</w:t>
      </w:r>
      <w:r>
        <w:rPr>
          <w:color w:val="auto"/>
          <w:spacing w:val="-8"/>
          <w:sz w:val="26"/>
        </w:rPr>
        <w:t xml:space="preserve"> </w:t>
      </w:r>
      <w:r>
        <w:rPr>
          <w:color w:val="auto"/>
          <w:sz w:val="26"/>
        </w:rPr>
        <w:t>«Об</w:t>
      </w:r>
      <w:r>
        <w:rPr>
          <w:color w:val="auto"/>
          <w:spacing w:val="-6"/>
          <w:sz w:val="26"/>
        </w:rPr>
        <w:t xml:space="preserve"> </w:t>
      </w:r>
      <w:r>
        <w:rPr>
          <w:color w:val="auto"/>
          <w:sz w:val="26"/>
        </w:rPr>
        <w:t>утверждении Порядка применения к обучающимся и снятия с обучающихся мер дисциплинарного взыскания» (с изменениями и дополнениями от 21.04.2016); Уставом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785" w:leader="none"/>
        </w:tabs>
        <w:spacing w:lineRule="auto" w:line="240" w:before="2" w:after="0"/>
        <w:ind w:left="1133" w:right="416" w:hanging="0"/>
        <w:jc w:val="both"/>
        <w:rPr>
          <w:color w:val="auto"/>
        </w:rPr>
      </w:pPr>
      <w:r>
        <w:rPr>
          <w:color w:val="auto"/>
          <w:sz w:val="26"/>
        </w:rPr>
        <w:t xml:space="preserve">Настоящие Правила регламентируют права и обязанности обучающихся, применение поощрения и мер дисциплинарного взыскания к обучающимся МБУ ДО </w:t>
      </w:r>
      <w:r>
        <w:rPr>
          <w:color w:val="auto"/>
          <w:spacing w:val="-4"/>
          <w:sz w:val="26"/>
        </w:rPr>
        <w:t>ДДТ.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698" w:leader="none"/>
        </w:tabs>
        <w:spacing w:lineRule="auto" w:line="240" w:before="0" w:after="0"/>
        <w:ind w:left="1133" w:right="412" w:hanging="0"/>
        <w:jc w:val="both"/>
        <w:rPr>
          <w:color w:val="auto"/>
        </w:rPr>
      </w:pPr>
      <w:r>
        <w:rPr>
          <w:color w:val="auto"/>
          <w:sz w:val="26"/>
        </w:rPr>
        <w:t>Настоящие Правила обязательны для исполнения всеми обучающимися и их родителями (законными представителями). При приеме обучающихся в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 руководители детских объединений обязаны ознакомить обучающихся и их родителей (законных представителей) с настоящими Правилами.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809" w:leader="none"/>
        </w:tabs>
        <w:spacing w:lineRule="auto" w:line="240" w:before="0" w:after="0"/>
        <w:ind w:left="1133" w:right="409" w:hanging="0"/>
        <w:jc w:val="both"/>
        <w:rPr>
          <w:color w:val="auto"/>
        </w:rPr>
      </w:pPr>
      <w:r>
        <w:rPr>
          <w:color w:val="auto"/>
          <w:sz w:val="26"/>
        </w:rPr>
        <w:t>Настоящие Правила размещаются</w:t>
      </w:r>
      <w:r>
        <w:rPr>
          <w:color w:val="auto"/>
          <w:spacing w:val="40"/>
          <w:sz w:val="26"/>
        </w:rPr>
        <w:t xml:space="preserve"> </w:t>
      </w:r>
      <w:r>
        <w:rPr>
          <w:color w:val="auto"/>
          <w:sz w:val="26"/>
        </w:rPr>
        <w:t>на официальном сайте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 для всеобщего ознакомления, являются обязательными для всех участников образовательного процесса, обучающихся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 xml:space="preserve">У ДО ДДТ и их родителей (законных </w:t>
      </w:r>
      <w:r>
        <w:rPr>
          <w:color w:val="auto"/>
          <w:spacing w:val="-2"/>
          <w:sz w:val="26"/>
        </w:rPr>
        <w:t>представителей).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11" w:leader="none"/>
        </w:tabs>
        <w:spacing w:lineRule="auto" w:line="240" w:before="298" w:after="0"/>
        <w:ind w:left="911" w:right="0" w:hanging="196"/>
        <w:jc w:val="center"/>
        <w:rPr>
          <w:color w:val="auto"/>
        </w:rPr>
      </w:pPr>
      <w:r>
        <w:rPr>
          <w:color w:val="auto"/>
          <w:sz w:val="26"/>
        </w:rPr>
        <w:t>Права</w:t>
      </w:r>
      <w:r>
        <w:rPr>
          <w:color w:val="auto"/>
          <w:spacing w:val="-6"/>
          <w:sz w:val="26"/>
        </w:rPr>
        <w:t xml:space="preserve"> </w:t>
      </w:r>
      <w:r>
        <w:rPr>
          <w:color w:val="auto"/>
          <w:sz w:val="26"/>
        </w:rPr>
        <w:t>и</w:t>
      </w:r>
      <w:r>
        <w:rPr>
          <w:color w:val="auto"/>
          <w:spacing w:val="-7"/>
          <w:sz w:val="26"/>
        </w:rPr>
        <w:t xml:space="preserve"> </w:t>
      </w:r>
      <w:r>
        <w:rPr>
          <w:color w:val="auto"/>
          <w:sz w:val="26"/>
        </w:rPr>
        <w:t>обязанности</w:t>
      </w:r>
      <w:r>
        <w:rPr>
          <w:color w:val="auto"/>
          <w:spacing w:val="-6"/>
          <w:sz w:val="26"/>
        </w:rPr>
        <w:t xml:space="preserve"> </w:t>
      </w:r>
      <w:r>
        <w:rPr>
          <w:color w:val="auto"/>
          <w:spacing w:val="-2"/>
          <w:sz w:val="26"/>
        </w:rPr>
        <w:t>обучающихся</w:t>
      </w:r>
    </w:p>
    <w:p>
      <w:pPr>
        <w:pStyle w:val="Style13"/>
        <w:spacing w:before="2" w:after="0"/>
        <w:ind w:left="0" w:right="0" w:hanging="0"/>
        <w:jc w:val="left"/>
        <w:rPr>
          <w:color w:val="auto"/>
        </w:rPr>
      </w:pPr>
      <w:r>
        <w:rPr>
          <w:color w:val="auto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2553" w:leader="none"/>
        </w:tabs>
        <w:spacing w:lineRule="exact" w:line="298" w:before="0" w:after="0"/>
        <w:ind w:left="2553" w:right="0" w:hanging="709"/>
        <w:jc w:val="both"/>
        <w:rPr>
          <w:color w:val="auto"/>
        </w:rPr>
      </w:pPr>
      <w:r>
        <w:rPr>
          <w:color w:val="auto"/>
          <w:sz w:val="26"/>
        </w:rPr>
        <w:t>Обучающиеся</w:t>
      </w:r>
      <w:r>
        <w:rPr>
          <w:color w:val="auto"/>
          <w:spacing w:val="-12"/>
          <w:sz w:val="26"/>
        </w:rPr>
        <w:t xml:space="preserve"> </w:t>
      </w:r>
      <w:r>
        <w:rPr>
          <w:color w:val="auto"/>
          <w:sz w:val="26"/>
        </w:rPr>
        <w:t>имеют</w:t>
      </w:r>
      <w:r>
        <w:rPr>
          <w:color w:val="auto"/>
          <w:spacing w:val="-12"/>
          <w:sz w:val="26"/>
        </w:rPr>
        <w:t xml:space="preserve"> </w:t>
      </w:r>
      <w:r>
        <w:rPr>
          <w:color w:val="auto"/>
          <w:sz w:val="26"/>
        </w:rPr>
        <w:t>право</w:t>
      </w:r>
      <w:r>
        <w:rPr>
          <w:color w:val="auto"/>
          <w:spacing w:val="-13"/>
          <w:sz w:val="26"/>
        </w:rPr>
        <w:t xml:space="preserve"> </w:t>
      </w:r>
      <w:r>
        <w:rPr>
          <w:color w:val="auto"/>
          <w:spacing w:val="-5"/>
          <w:sz w:val="26"/>
        </w:rPr>
        <w:t>на: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987" w:leader="none"/>
        </w:tabs>
        <w:spacing w:lineRule="auto" w:line="240" w:before="0" w:after="0"/>
        <w:ind w:left="1133" w:right="408" w:hanging="0"/>
        <w:jc w:val="both"/>
        <w:rPr>
          <w:color w:val="auto"/>
        </w:rPr>
      </w:pPr>
      <w:r>
        <w:rPr>
          <w:color w:val="auto"/>
          <w:sz w:val="26"/>
        </w:rPr>
        <w:t>Предоставление условий для обучения с учетом особенностей их психофизического развития и состояния здоровья, в том числе получение социально-педагогической и психологической помощи.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8" w:leader="none"/>
        </w:tabs>
        <w:spacing w:lineRule="auto" w:line="240" w:before="0" w:after="0"/>
        <w:ind w:left="1133" w:right="413" w:hanging="0"/>
        <w:jc w:val="both"/>
        <w:rPr>
          <w:color w:val="auto"/>
        </w:rPr>
      </w:pPr>
      <w:r>
        <w:rPr>
          <w:color w:val="auto"/>
          <w:sz w:val="26"/>
        </w:rPr>
        <w:t>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8" w:leader="none"/>
        </w:tabs>
        <w:spacing w:lineRule="auto" w:line="240" w:before="0" w:after="0"/>
        <w:ind w:left="1133" w:right="418" w:hanging="0"/>
        <w:jc w:val="both"/>
        <w:rPr>
          <w:color w:val="auto"/>
        </w:rPr>
      </w:pPr>
      <w:r>
        <w:rPr>
          <w:color w:val="auto"/>
          <w:sz w:val="26"/>
        </w:rPr>
        <w:t xml:space="preserve">Свободу совести, информации, свободное выражение собственных взглядов и </w:t>
      </w:r>
      <w:r>
        <w:rPr>
          <w:color w:val="auto"/>
          <w:spacing w:val="-2"/>
          <w:sz w:val="26"/>
        </w:rPr>
        <w:t>убеждений.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8" w:leader="none"/>
        </w:tabs>
        <w:spacing w:lineRule="auto" w:line="240" w:before="0" w:after="0"/>
        <w:ind w:left="1133" w:right="403" w:hanging="0"/>
        <w:jc w:val="both"/>
        <w:rPr>
          <w:color w:val="auto"/>
        </w:rPr>
      </w:pPr>
      <w:r>
        <w:rPr>
          <w:color w:val="auto"/>
          <w:sz w:val="26"/>
        </w:rPr>
        <w:t>Ознакомление с Уставом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ДДТ, со сведениями о дате предоставления и регистрационном номере лицензии на осуществление образовательной деятельности, свидетельством о государственной аккредитации, с учебной документацией, другими документами, регламентирующими организацию и осуществление образовательной деятельности в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8" w:leader="none"/>
        </w:tabs>
        <w:spacing w:lineRule="auto" w:line="240" w:before="0" w:after="0"/>
        <w:ind w:left="1133" w:right="404" w:hanging="0"/>
        <w:jc w:val="both"/>
        <w:rPr>
          <w:color w:val="auto"/>
        </w:rPr>
      </w:pPr>
      <w:r>
        <w:rPr>
          <w:color w:val="auto"/>
          <w:sz w:val="26"/>
        </w:rPr>
        <w:t>Участие в управлении образовательной организацией в порядке, установленном Уставом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8" w:leader="none"/>
        </w:tabs>
        <w:spacing w:lineRule="auto" w:line="240" w:before="0" w:after="0"/>
        <w:ind w:left="1133" w:right="409" w:hanging="0"/>
        <w:jc w:val="both"/>
        <w:rPr>
          <w:color w:val="auto"/>
        </w:rPr>
      </w:pPr>
      <w:r>
        <w:rPr>
          <w:color w:val="auto"/>
          <w:sz w:val="26"/>
        </w:rPr>
        <w:t>Обжалование актов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 в установленном законодательством Российской Федерации порядке.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8" w:leader="none"/>
        </w:tabs>
        <w:spacing w:lineRule="auto" w:line="240" w:before="0" w:after="0"/>
        <w:ind w:left="1133" w:right="411" w:hanging="0"/>
        <w:jc w:val="both"/>
        <w:rPr>
          <w:color w:val="auto"/>
        </w:rPr>
      </w:pPr>
      <w:r>
        <w:rPr>
          <w:color w:val="auto"/>
          <w:sz w:val="26"/>
        </w:rPr>
        <w:t>Бесплатное пользование библиотечно-информационными ресурсами, учебной, производственной, научной базой образовательной организации.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8" w:leader="none"/>
        </w:tabs>
        <w:spacing w:lineRule="auto" w:line="240" w:before="0" w:after="0"/>
        <w:ind w:left="1133" w:right="413" w:hanging="0"/>
        <w:jc w:val="both"/>
        <w:rPr>
          <w:color w:val="auto"/>
        </w:rPr>
      </w:pPr>
      <w:r>
        <w:rPr>
          <w:color w:val="auto"/>
          <w:sz w:val="26"/>
        </w:rPr>
        <w:t>Развитие своих творческих способностей и интересов, включая участие в конкурсах, олимпиадах, выставках, смотрах, физкультурных мероприятиях, спортивных мероприятиях, в том числе в официальных спортивных соревнованиях, и других массовых мероприятиях.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8" w:leader="none"/>
        </w:tabs>
        <w:spacing w:lineRule="exact" w:line="296" w:before="0" w:after="0"/>
        <w:ind w:left="1848" w:right="0" w:hanging="715"/>
        <w:jc w:val="both"/>
        <w:rPr>
          <w:color w:val="auto"/>
        </w:rPr>
      </w:pPr>
      <w:r>
        <w:rPr>
          <w:color w:val="auto"/>
          <w:sz w:val="26"/>
        </w:rPr>
        <w:t>На</w:t>
      </w:r>
      <w:r>
        <w:rPr>
          <w:color w:val="auto"/>
          <w:spacing w:val="-7"/>
          <w:sz w:val="26"/>
        </w:rPr>
        <w:t xml:space="preserve"> </w:t>
      </w:r>
      <w:r>
        <w:rPr>
          <w:color w:val="auto"/>
          <w:sz w:val="26"/>
        </w:rPr>
        <w:t>занятия</w:t>
      </w:r>
      <w:r>
        <w:rPr>
          <w:color w:val="auto"/>
          <w:spacing w:val="-5"/>
          <w:sz w:val="26"/>
        </w:rPr>
        <w:t xml:space="preserve"> </w:t>
      </w:r>
      <w:r>
        <w:rPr>
          <w:color w:val="auto"/>
          <w:sz w:val="26"/>
        </w:rPr>
        <w:t>в</w:t>
      </w:r>
      <w:r>
        <w:rPr>
          <w:color w:val="auto"/>
          <w:spacing w:val="-10"/>
          <w:sz w:val="26"/>
        </w:rPr>
        <w:t xml:space="preserve"> </w:t>
      </w:r>
      <w:r>
        <w:rPr>
          <w:color w:val="auto"/>
          <w:sz w:val="26"/>
        </w:rPr>
        <w:t>нескольких</w:t>
      </w:r>
      <w:r>
        <w:rPr>
          <w:color w:val="auto"/>
          <w:spacing w:val="-6"/>
          <w:sz w:val="26"/>
        </w:rPr>
        <w:t xml:space="preserve"> </w:t>
      </w:r>
      <w:r>
        <w:rPr>
          <w:color w:val="auto"/>
          <w:sz w:val="26"/>
        </w:rPr>
        <w:t>детских</w:t>
      </w:r>
      <w:r>
        <w:rPr>
          <w:color w:val="auto"/>
          <w:spacing w:val="-5"/>
          <w:sz w:val="26"/>
        </w:rPr>
        <w:t xml:space="preserve"> </w:t>
      </w:r>
      <w:r>
        <w:rPr>
          <w:color w:val="auto"/>
          <w:sz w:val="26"/>
        </w:rPr>
        <w:t>объединениях,</w:t>
      </w:r>
      <w:r>
        <w:rPr>
          <w:color w:val="auto"/>
          <w:spacing w:val="1"/>
          <w:sz w:val="26"/>
        </w:rPr>
        <w:t xml:space="preserve"> </w:t>
      </w:r>
      <w:r>
        <w:rPr>
          <w:color w:val="auto"/>
          <w:sz w:val="26"/>
        </w:rPr>
        <w:t>и</w:t>
      </w:r>
      <w:r>
        <w:rPr>
          <w:color w:val="auto"/>
          <w:spacing w:val="-7"/>
          <w:sz w:val="26"/>
        </w:rPr>
        <w:t xml:space="preserve"> </w:t>
      </w:r>
      <w:r>
        <w:rPr>
          <w:color w:val="auto"/>
          <w:sz w:val="26"/>
        </w:rPr>
        <w:t>на</w:t>
      </w:r>
      <w:r>
        <w:rPr>
          <w:color w:val="auto"/>
          <w:spacing w:val="-7"/>
          <w:sz w:val="26"/>
        </w:rPr>
        <w:t xml:space="preserve"> </w:t>
      </w:r>
      <w:r>
        <w:rPr>
          <w:color w:val="auto"/>
          <w:sz w:val="26"/>
        </w:rPr>
        <w:t>их</w:t>
      </w:r>
      <w:r>
        <w:rPr>
          <w:color w:val="auto"/>
          <w:spacing w:val="-7"/>
          <w:sz w:val="26"/>
        </w:rPr>
        <w:t xml:space="preserve"> </w:t>
      </w:r>
      <w:r>
        <w:rPr>
          <w:color w:val="auto"/>
          <w:spacing w:val="-2"/>
          <w:sz w:val="26"/>
        </w:rPr>
        <w:t>смену.</w:t>
      </w:r>
    </w:p>
    <w:p>
      <w:pPr>
        <w:sectPr>
          <w:type w:val="nextPage"/>
          <w:pgSz w:w="11906" w:h="16820"/>
          <w:pgMar w:left="0" w:right="425" w:header="0" w:top="7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1"/>
        </w:numPr>
        <w:tabs>
          <w:tab w:val="clear" w:pos="720"/>
          <w:tab w:val="left" w:pos="1986" w:leader="none"/>
        </w:tabs>
        <w:spacing w:lineRule="auto" w:line="240" w:before="0" w:after="0"/>
        <w:ind w:left="1133" w:right="394" w:hanging="0"/>
        <w:jc w:val="both"/>
        <w:rPr>
          <w:color w:val="auto"/>
        </w:rPr>
      </w:pPr>
      <w:r>
        <w:rPr>
          <w:color w:val="auto"/>
          <w:sz w:val="26"/>
        </w:rPr>
        <w:t xml:space="preserve">Участие в соответствии с законодательством Российской Федерации в научно-исследовательской, научно-технической, экспериментальной и инновационной </w:t>
      </w:r>
      <w:r>
        <w:rPr>
          <w:color w:val="auto"/>
          <w:spacing w:val="-2"/>
          <w:sz w:val="26"/>
        </w:rPr>
        <w:t>деятельности.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986" w:leader="none"/>
        </w:tabs>
        <w:spacing w:lineRule="auto" w:line="240" w:before="64" w:after="0"/>
        <w:ind w:left="1133" w:right="410" w:hanging="0"/>
        <w:jc w:val="both"/>
        <w:rPr>
          <w:color w:val="auto"/>
        </w:rPr>
      </w:pPr>
      <w:r>
        <w:rPr>
          <w:color w:val="auto"/>
          <w:sz w:val="26"/>
        </w:rPr>
        <w:t xml:space="preserve">Поощрение за успехи в учебной, физкультурной, спортивной, общественной, научной, научно-технической, творческой, экспериментальной и инновационной </w:t>
      </w:r>
      <w:r>
        <w:rPr>
          <w:color w:val="auto"/>
          <w:spacing w:val="-2"/>
          <w:sz w:val="26"/>
        </w:rPr>
        <w:t>деятельности.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986" w:leader="none"/>
        </w:tabs>
        <w:spacing w:lineRule="auto" w:line="240" w:before="0" w:after="0"/>
        <w:ind w:left="1133" w:right="405" w:hanging="0"/>
        <w:jc w:val="both"/>
        <w:rPr>
          <w:color w:val="auto"/>
        </w:rPr>
      </w:pPr>
      <w:r>
        <w:rPr>
          <w:color w:val="auto"/>
          <w:sz w:val="26"/>
        </w:rPr>
        <w:t xml:space="preserve">Иные права, предусмотренные настоящим Федеральным законом, иными нормативными правовыми актами Российской Федерации, локальными нормативными </w:t>
      </w:r>
      <w:r>
        <w:rPr>
          <w:color w:val="auto"/>
          <w:spacing w:val="-2"/>
          <w:sz w:val="26"/>
        </w:rPr>
        <w:t>актами.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2217" w:leader="none"/>
        </w:tabs>
        <w:spacing w:lineRule="exact" w:line="298" w:before="2" w:after="0"/>
        <w:ind w:left="2217" w:right="0" w:hanging="724"/>
        <w:jc w:val="both"/>
        <w:rPr>
          <w:color w:val="auto"/>
        </w:rPr>
      </w:pPr>
      <w:r>
        <w:rPr>
          <w:color w:val="auto"/>
          <w:spacing w:val="-2"/>
          <w:sz w:val="26"/>
        </w:rPr>
        <w:t>Обучающиеся</w:t>
      </w:r>
      <w:r>
        <w:rPr>
          <w:color w:val="auto"/>
          <w:spacing w:val="3"/>
          <w:sz w:val="26"/>
        </w:rPr>
        <w:t xml:space="preserve"> </w:t>
      </w:r>
      <w:r>
        <w:rPr>
          <w:color w:val="auto"/>
          <w:spacing w:val="-2"/>
          <w:sz w:val="26"/>
        </w:rPr>
        <w:t>обязаны: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8" w:leader="none"/>
        </w:tabs>
        <w:spacing w:lineRule="auto" w:line="240" w:before="0" w:after="0"/>
        <w:ind w:left="1133" w:right="404" w:hanging="0"/>
        <w:jc w:val="both"/>
        <w:rPr>
          <w:color w:val="auto"/>
        </w:rPr>
      </w:pPr>
      <w:r>
        <w:rPr>
          <w:color w:val="auto"/>
          <w:sz w:val="26"/>
        </w:rPr>
        <w:t>Соблюдать Устав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ДДТ, настоящие Правила и иных локальные нормативные акты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8" w:leader="none"/>
        </w:tabs>
        <w:spacing w:lineRule="auto" w:line="240" w:before="0" w:after="0"/>
        <w:ind w:left="1133" w:right="415" w:hanging="0"/>
        <w:jc w:val="both"/>
        <w:rPr>
          <w:color w:val="auto"/>
        </w:rPr>
      </w:pPr>
      <w:r>
        <w:rPr>
          <w:color w:val="auto"/>
          <w:sz w:val="26"/>
        </w:rPr>
        <w:t>Уважать честь и достоинство других обучающихся и работников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ДДТ, не создавать препятствий для получения образования другими обучающимися.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8" w:leader="none"/>
          <w:tab w:val="left" w:pos="4225" w:leader="none"/>
          <w:tab w:val="left" w:pos="6007" w:leader="none"/>
          <w:tab w:val="left" w:pos="8571" w:leader="none"/>
        </w:tabs>
        <w:spacing w:lineRule="auto" w:line="240" w:before="0" w:after="0"/>
        <w:ind w:left="1133" w:right="404" w:hanging="0"/>
        <w:jc w:val="both"/>
        <w:rPr>
          <w:color w:val="auto"/>
        </w:rPr>
      </w:pPr>
      <w:r>
        <w:rPr>
          <w:color w:val="auto"/>
          <w:spacing w:val="-2"/>
          <w:sz w:val="26"/>
        </w:rPr>
        <w:t>Добросовестно</w:t>
      </w:r>
      <w:r>
        <w:rPr>
          <w:color w:val="auto"/>
          <w:sz w:val="26"/>
        </w:rPr>
        <w:tab/>
      </w:r>
      <w:r>
        <w:rPr>
          <w:color w:val="auto"/>
          <w:spacing w:val="-2"/>
          <w:sz w:val="26"/>
        </w:rPr>
        <w:t>осваивать</w:t>
      </w:r>
      <w:r>
        <w:rPr>
          <w:color w:val="auto"/>
          <w:sz w:val="26"/>
        </w:rPr>
        <w:tab/>
      </w:r>
      <w:r>
        <w:rPr>
          <w:color w:val="auto"/>
          <w:spacing w:val="-2"/>
          <w:sz w:val="26"/>
        </w:rPr>
        <w:t>дополнительную</w:t>
      </w:r>
      <w:r>
        <w:rPr>
          <w:color w:val="auto"/>
          <w:sz w:val="26"/>
        </w:rPr>
        <w:tab/>
      </w:r>
      <w:r>
        <w:rPr>
          <w:color w:val="auto"/>
          <w:spacing w:val="-2"/>
          <w:sz w:val="26"/>
        </w:rPr>
        <w:t xml:space="preserve">общеобразовательную </w:t>
      </w:r>
      <w:r>
        <w:rPr>
          <w:color w:val="auto"/>
          <w:sz w:val="26"/>
        </w:rPr>
        <w:t>общеразвивающую программу,</w:t>
      </w:r>
      <w:r>
        <w:rPr>
          <w:color w:val="auto"/>
          <w:spacing w:val="40"/>
          <w:sz w:val="26"/>
        </w:rPr>
        <w:t xml:space="preserve"> </w:t>
      </w:r>
      <w:r>
        <w:rPr>
          <w:color w:val="auto"/>
          <w:sz w:val="26"/>
        </w:rPr>
        <w:t>посещать предусмотренные учебным планом занятия, выполнять задания, данные педагогом в рамках</w:t>
      </w:r>
      <w:r>
        <w:rPr>
          <w:color w:val="auto"/>
          <w:spacing w:val="40"/>
          <w:sz w:val="26"/>
        </w:rPr>
        <w:t xml:space="preserve"> </w:t>
      </w:r>
      <w:r>
        <w:rPr>
          <w:color w:val="auto"/>
          <w:sz w:val="26"/>
        </w:rPr>
        <w:t xml:space="preserve">дополнительной общеразвивающей </w:t>
      </w:r>
      <w:r>
        <w:rPr>
          <w:color w:val="auto"/>
          <w:spacing w:val="-2"/>
          <w:sz w:val="26"/>
        </w:rPr>
        <w:t>программы.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8" w:leader="none"/>
        </w:tabs>
        <w:spacing w:lineRule="auto" w:line="240" w:before="0" w:after="0"/>
        <w:ind w:left="1133" w:right="410" w:hanging="0"/>
        <w:jc w:val="both"/>
        <w:rPr>
          <w:color w:val="auto"/>
        </w:rPr>
      </w:pPr>
      <w:r>
        <w:rPr>
          <w:color w:val="auto"/>
          <w:sz w:val="26"/>
        </w:rPr>
        <w:t>Заботиться о сохранении и укреплении своего здоровья, стремиться к нравственному, духовному и физическому развитию и самосовершенствованию, иметь опрятный и ухоженный внешний вид.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8" w:leader="none"/>
        </w:tabs>
        <w:spacing w:lineRule="auto" w:line="240" w:before="0" w:after="0"/>
        <w:ind w:left="1133" w:right="415" w:hanging="0"/>
        <w:jc w:val="both"/>
        <w:rPr>
          <w:color w:val="auto"/>
        </w:rPr>
      </w:pPr>
      <w:r>
        <w:rPr>
          <w:color w:val="auto"/>
          <w:sz w:val="26"/>
        </w:rPr>
        <w:t>Немедленно информировать педагогического работника, ответственного за осуществление мероприятия, о каждом несчастном случае, произошедшим с ним или очевидцем которого он стал.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8" w:leader="none"/>
        </w:tabs>
        <w:spacing w:lineRule="auto" w:line="240" w:before="0" w:after="0"/>
        <w:ind w:left="1133" w:right="414" w:hanging="0"/>
        <w:jc w:val="both"/>
        <w:rPr>
          <w:color w:val="auto"/>
        </w:rPr>
      </w:pPr>
      <w:r>
        <w:rPr>
          <w:color w:val="auto"/>
          <w:sz w:val="26"/>
        </w:rPr>
        <w:t xml:space="preserve">Своевременно проходить ежегодный медицинский осмотр, если таковой </w:t>
      </w:r>
      <w:r>
        <w:rPr>
          <w:color w:val="auto"/>
          <w:spacing w:val="-2"/>
          <w:sz w:val="26"/>
        </w:rPr>
        <w:t>требуется.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57" w:leader="none"/>
        </w:tabs>
        <w:spacing w:lineRule="exact" w:line="295" w:before="0" w:after="0"/>
        <w:ind w:left="1857" w:right="0" w:hanging="724"/>
        <w:jc w:val="both"/>
        <w:rPr>
          <w:color w:val="auto"/>
        </w:rPr>
      </w:pPr>
      <w:r>
        <w:rPr>
          <w:color w:val="auto"/>
          <w:sz w:val="26"/>
        </w:rPr>
        <w:t>Бережно</w:t>
      </w:r>
      <w:r>
        <w:rPr>
          <w:color w:val="auto"/>
          <w:spacing w:val="-8"/>
          <w:sz w:val="26"/>
        </w:rPr>
        <w:t xml:space="preserve"> </w:t>
      </w:r>
      <w:r>
        <w:rPr>
          <w:color w:val="auto"/>
          <w:sz w:val="26"/>
        </w:rPr>
        <w:t>относиться</w:t>
      </w:r>
      <w:r>
        <w:rPr>
          <w:color w:val="auto"/>
          <w:spacing w:val="-6"/>
          <w:sz w:val="26"/>
        </w:rPr>
        <w:t xml:space="preserve"> </w:t>
      </w:r>
      <w:r>
        <w:rPr>
          <w:color w:val="auto"/>
          <w:sz w:val="26"/>
        </w:rPr>
        <w:t>к</w:t>
      </w:r>
      <w:r>
        <w:rPr>
          <w:color w:val="auto"/>
          <w:spacing w:val="-8"/>
          <w:sz w:val="26"/>
        </w:rPr>
        <w:t xml:space="preserve"> </w:t>
      </w:r>
      <w:r>
        <w:rPr>
          <w:color w:val="auto"/>
          <w:sz w:val="26"/>
        </w:rPr>
        <w:t>имуществу</w:t>
      </w:r>
      <w:r>
        <w:rPr>
          <w:color w:val="auto"/>
          <w:spacing w:val="-2"/>
          <w:sz w:val="26"/>
        </w:rPr>
        <w:t xml:space="preserve"> </w:t>
      </w:r>
      <w:r>
        <w:rPr>
          <w:color w:val="auto"/>
          <w:sz w:val="26"/>
        </w:rPr>
        <w:t>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</w:t>
      </w:r>
      <w:r>
        <w:rPr>
          <w:color w:val="auto"/>
          <w:spacing w:val="-9"/>
          <w:sz w:val="26"/>
        </w:rPr>
        <w:t xml:space="preserve"> </w:t>
      </w:r>
      <w:r>
        <w:rPr>
          <w:color w:val="auto"/>
          <w:sz w:val="26"/>
        </w:rPr>
        <w:t>ДО</w:t>
      </w:r>
      <w:r>
        <w:rPr>
          <w:color w:val="auto"/>
          <w:spacing w:val="-11"/>
          <w:sz w:val="26"/>
        </w:rPr>
        <w:t xml:space="preserve"> </w:t>
      </w:r>
      <w:r>
        <w:rPr>
          <w:color w:val="auto"/>
          <w:spacing w:val="-4"/>
          <w:sz w:val="26"/>
        </w:rPr>
        <w:t>ДДТ.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57" w:leader="none"/>
        </w:tabs>
        <w:spacing w:lineRule="exact" w:line="298" w:before="0" w:after="0"/>
        <w:ind w:left="1857" w:right="0" w:hanging="724"/>
        <w:jc w:val="both"/>
        <w:rPr>
          <w:color w:val="auto"/>
        </w:rPr>
      </w:pPr>
      <w:r>
        <w:rPr>
          <w:color w:val="auto"/>
          <w:sz w:val="26"/>
        </w:rPr>
        <w:t>Придерживаться</w:t>
      </w:r>
      <w:r>
        <w:rPr>
          <w:color w:val="auto"/>
          <w:spacing w:val="-11"/>
          <w:sz w:val="26"/>
        </w:rPr>
        <w:t xml:space="preserve"> </w:t>
      </w:r>
      <w:r>
        <w:rPr>
          <w:color w:val="auto"/>
          <w:sz w:val="26"/>
        </w:rPr>
        <w:t>общепринятых</w:t>
      </w:r>
      <w:r>
        <w:rPr>
          <w:color w:val="auto"/>
          <w:spacing w:val="-9"/>
          <w:sz w:val="26"/>
        </w:rPr>
        <w:t xml:space="preserve"> </w:t>
      </w:r>
      <w:r>
        <w:rPr>
          <w:color w:val="auto"/>
          <w:sz w:val="26"/>
        </w:rPr>
        <w:t>правил</w:t>
      </w:r>
      <w:r>
        <w:rPr>
          <w:color w:val="auto"/>
          <w:spacing w:val="-10"/>
          <w:sz w:val="26"/>
        </w:rPr>
        <w:t xml:space="preserve"> </w:t>
      </w:r>
      <w:r>
        <w:rPr>
          <w:color w:val="auto"/>
          <w:sz w:val="26"/>
        </w:rPr>
        <w:t>культуры</w:t>
      </w:r>
      <w:r>
        <w:rPr>
          <w:color w:val="auto"/>
          <w:spacing w:val="-12"/>
          <w:sz w:val="26"/>
        </w:rPr>
        <w:t xml:space="preserve"> </w:t>
      </w:r>
      <w:r>
        <w:rPr>
          <w:color w:val="auto"/>
          <w:sz w:val="26"/>
        </w:rPr>
        <w:t>поведения,</w:t>
      </w:r>
      <w:r>
        <w:rPr>
          <w:color w:val="auto"/>
          <w:spacing w:val="-11"/>
          <w:sz w:val="26"/>
        </w:rPr>
        <w:t xml:space="preserve"> </w:t>
      </w:r>
      <w:r>
        <w:rPr>
          <w:color w:val="auto"/>
          <w:sz w:val="26"/>
        </w:rPr>
        <w:t>труда</w:t>
      </w:r>
      <w:r>
        <w:rPr>
          <w:color w:val="auto"/>
          <w:spacing w:val="-11"/>
          <w:sz w:val="26"/>
        </w:rPr>
        <w:t xml:space="preserve"> </w:t>
      </w:r>
      <w:r>
        <w:rPr>
          <w:color w:val="auto"/>
          <w:sz w:val="26"/>
        </w:rPr>
        <w:t>и</w:t>
      </w:r>
      <w:r>
        <w:rPr>
          <w:color w:val="auto"/>
          <w:spacing w:val="-11"/>
          <w:sz w:val="26"/>
        </w:rPr>
        <w:t xml:space="preserve"> </w:t>
      </w:r>
      <w:r>
        <w:rPr>
          <w:color w:val="auto"/>
          <w:spacing w:val="-2"/>
          <w:sz w:val="26"/>
        </w:rPr>
        <w:t>отдыха.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2265" w:leader="none"/>
        </w:tabs>
        <w:spacing w:lineRule="auto" w:line="240" w:before="0" w:after="0"/>
        <w:ind w:left="1133" w:right="412" w:hanging="0"/>
        <w:jc w:val="both"/>
        <w:rPr>
          <w:color w:val="auto"/>
        </w:rPr>
      </w:pPr>
      <w:r>
        <w:rPr>
          <w:color w:val="auto"/>
          <w:sz w:val="26"/>
        </w:rPr>
        <w:t>Соблюдать правила внутреннего распорядка и поведения обучающихся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52" w:leader="none"/>
        </w:tabs>
        <w:spacing w:lineRule="auto" w:line="240" w:before="0" w:after="0"/>
        <w:ind w:left="1133" w:right="896" w:hanging="0"/>
        <w:jc w:val="left"/>
        <w:rPr>
          <w:color w:val="auto"/>
        </w:rPr>
      </w:pPr>
      <w:r>
        <w:rPr>
          <w:color w:val="auto"/>
          <w:sz w:val="26"/>
        </w:rPr>
        <w:t>Быть</w:t>
      </w:r>
      <w:r>
        <w:rPr>
          <w:color w:val="auto"/>
          <w:spacing w:val="-4"/>
          <w:sz w:val="26"/>
        </w:rPr>
        <w:t xml:space="preserve"> </w:t>
      </w:r>
      <w:r>
        <w:rPr>
          <w:color w:val="auto"/>
          <w:sz w:val="26"/>
        </w:rPr>
        <w:t>дисциплинированным,</w:t>
      </w:r>
      <w:r>
        <w:rPr>
          <w:color w:val="auto"/>
          <w:spacing w:val="-3"/>
          <w:sz w:val="26"/>
        </w:rPr>
        <w:t xml:space="preserve"> </w:t>
      </w:r>
      <w:r>
        <w:rPr>
          <w:color w:val="auto"/>
          <w:sz w:val="26"/>
        </w:rPr>
        <w:t>соблюдать</w:t>
      </w:r>
      <w:r>
        <w:rPr>
          <w:color w:val="auto"/>
          <w:spacing w:val="-4"/>
          <w:sz w:val="26"/>
        </w:rPr>
        <w:t xml:space="preserve"> </w:t>
      </w:r>
      <w:r>
        <w:rPr>
          <w:color w:val="auto"/>
          <w:sz w:val="26"/>
        </w:rPr>
        <w:t>правила</w:t>
      </w:r>
      <w:r>
        <w:rPr>
          <w:color w:val="auto"/>
          <w:spacing w:val="-9"/>
          <w:sz w:val="26"/>
        </w:rPr>
        <w:t xml:space="preserve"> </w:t>
      </w:r>
      <w:r>
        <w:rPr>
          <w:color w:val="auto"/>
          <w:sz w:val="26"/>
        </w:rPr>
        <w:t>для</w:t>
      </w:r>
      <w:r>
        <w:rPr>
          <w:color w:val="auto"/>
          <w:spacing w:val="-9"/>
          <w:sz w:val="26"/>
        </w:rPr>
        <w:t xml:space="preserve"> </w:t>
      </w:r>
      <w:r>
        <w:rPr>
          <w:color w:val="auto"/>
          <w:sz w:val="26"/>
        </w:rPr>
        <w:t>обучающихся,</w:t>
      </w:r>
      <w:r>
        <w:rPr>
          <w:color w:val="auto"/>
          <w:spacing w:val="-8"/>
          <w:sz w:val="26"/>
        </w:rPr>
        <w:t xml:space="preserve"> </w:t>
      </w:r>
      <w:r>
        <w:rPr>
          <w:color w:val="auto"/>
          <w:sz w:val="26"/>
        </w:rPr>
        <w:t>выполнять 2.2.11.Соблюдать правила противопожарной безопасности, санитарии и гигиены.</w:t>
      </w:r>
    </w:p>
    <w:p>
      <w:pPr>
        <w:pStyle w:val="Style13"/>
        <w:tabs>
          <w:tab w:val="clear" w:pos="720"/>
          <w:tab w:val="left" w:pos="2266" w:leader="none"/>
        </w:tabs>
        <w:ind w:left="1133" w:right="411" w:hanging="0"/>
        <w:jc w:val="left"/>
        <w:rPr>
          <w:color w:val="auto"/>
        </w:rPr>
      </w:pPr>
      <w:r>
        <w:rPr>
          <w:color w:val="auto"/>
          <w:spacing w:val="-2"/>
        </w:rPr>
        <w:t>2.2.12.</w:t>
      </w:r>
      <w:r>
        <w:rPr>
          <w:color w:val="auto"/>
        </w:rPr>
        <w:tab/>
        <w:t>Иные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обязанности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установленные,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федеральными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законами,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договорами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об образовании (при наличии).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2303" w:leader="none"/>
        </w:tabs>
        <w:spacing w:lineRule="auto" w:line="240" w:before="287" w:after="0"/>
        <w:ind w:left="2303" w:right="0" w:hanging="464"/>
        <w:jc w:val="left"/>
        <w:rPr>
          <w:color w:val="auto"/>
        </w:rPr>
      </w:pPr>
      <w:r>
        <w:rPr>
          <w:color w:val="auto"/>
          <w:spacing w:val="-2"/>
          <w:sz w:val="26"/>
        </w:rPr>
        <w:t>Обучающимся запрещается: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723" w:leader="none"/>
        </w:tabs>
        <w:spacing w:lineRule="auto" w:line="240" w:before="4" w:after="0"/>
        <w:ind w:left="1133" w:right="410" w:hanging="0"/>
        <w:jc w:val="left"/>
        <w:rPr>
          <w:color w:val="auto"/>
        </w:rPr>
      </w:pPr>
      <w:r>
        <w:rPr>
          <w:color w:val="auto"/>
          <w:sz w:val="26"/>
        </w:rPr>
        <w:t>Приносить, передавать, использовать в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 и на ее территории оружие, спиртные</w:t>
      </w:r>
      <w:r>
        <w:rPr>
          <w:color w:val="auto"/>
          <w:spacing w:val="40"/>
          <w:sz w:val="26"/>
        </w:rPr>
        <w:t xml:space="preserve"> </w:t>
      </w:r>
      <w:r>
        <w:rPr>
          <w:color w:val="auto"/>
          <w:sz w:val="26"/>
        </w:rPr>
        <w:t>напитки,</w:t>
      </w:r>
      <w:r>
        <w:rPr>
          <w:color w:val="auto"/>
          <w:spacing w:val="43"/>
          <w:sz w:val="26"/>
        </w:rPr>
        <w:t xml:space="preserve"> </w:t>
      </w:r>
      <w:r>
        <w:rPr>
          <w:color w:val="auto"/>
          <w:sz w:val="26"/>
        </w:rPr>
        <w:t>табачные</w:t>
      </w:r>
      <w:r>
        <w:rPr>
          <w:color w:val="auto"/>
          <w:spacing w:val="40"/>
          <w:sz w:val="26"/>
        </w:rPr>
        <w:t xml:space="preserve"> </w:t>
      </w:r>
      <w:r>
        <w:rPr>
          <w:color w:val="auto"/>
          <w:sz w:val="26"/>
        </w:rPr>
        <w:t>изделия,</w:t>
      </w:r>
      <w:r>
        <w:rPr>
          <w:color w:val="auto"/>
          <w:spacing w:val="42"/>
          <w:sz w:val="26"/>
        </w:rPr>
        <w:t xml:space="preserve"> </w:t>
      </w:r>
      <w:r>
        <w:rPr>
          <w:color w:val="auto"/>
          <w:sz w:val="26"/>
        </w:rPr>
        <w:t>токсические</w:t>
      </w:r>
      <w:r>
        <w:rPr>
          <w:color w:val="auto"/>
          <w:spacing w:val="45"/>
          <w:sz w:val="26"/>
        </w:rPr>
        <w:t xml:space="preserve"> </w:t>
      </w:r>
      <w:r>
        <w:rPr>
          <w:color w:val="auto"/>
          <w:sz w:val="26"/>
        </w:rPr>
        <w:t>и</w:t>
      </w:r>
      <w:r>
        <w:rPr>
          <w:color w:val="auto"/>
          <w:spacing w:val="39"/>
          <w:sz w:val="26"/>
        </w:rPr>
        <w:t xml:space="preserve"> </w:t>
      </w:r>
      <w:r>
        <w:rPr>
          <w:color w:val="auto"/>
          <w:sz w:val="26"/>
        </w:rPr>
        <w:t>наркотические</w:t>
      </w:r>
      <w:r>
        <w:rPr>
          <w:color w:val="auto"/>
          <w:spacing w:val="46"/>
          <w:sz w:val="26"/>
        </w:rPr>
        <w:t xml:space="preserve"> </w:t>
      </w:r>
      <w:r>
        <w:rPr>
          <w:color w:val="auto"/>
          <w:sz w:val="26"/>
        </w:rPr>
        <w:t>вещества</w:t>
      </w:r>
      <w:r>
        <w:rPr>
          <w:color w:val="auto"/>
          <w:spacing w:val="41"/>
          <w:sz w:val="26"/>
        </w:rPr>
        <w:t xml:space="preserve"> </w:t>
      </w:r>
      <w:r>
        <w:rPr>
          <w:color w:val="auto"/>
          <w:sz w:val="26"/>
        </w:rPr>
        <w:t>и</w:t>
      </w:r>
      <w:r>
        <w:rPr>
          <w:color w:val="auto"/>
          <w:spacing w:val="39"/>
          <w:sz w:val="26"/>
        </w:rPr>
        <w:t xml:space="preserve"> </w:t>
      </w:r>
      <w:r>
        <w:rPr>
          <w:color w:val="auto"/>
          <w:spacing w:val="-4"/>
          <w:sz w:val="26"/>
        </w:rPr>
        <w:t>иные</w:t>
      </w:r>
    </w:p>
    <w:p>
      <w:pPr>
        <w:pStyle w:val="Style13"/>
        <w:tabs>
          <w:tab w:val="clear" w:pos="720"/>
          <w:tab w:val="left" w:pos="2559" w:leader="none"/>
          <w:tab w:val="left" w:pos="3044" w:leader="none"/>
          <w:tab w:val="left" w:pos="4485" w:leader="none"/>
          <w:tab w:val="left" w:pos="6007" w:leader="none"/>
          <w:tab w:val="left" w:pos="7543" w:leader="none"/>
          <w:tab w:val="left" w:pos="8388" w:leader="none"/>
          <w:tab w:val="left" w:pos="9790" w:leader="none"/>
        </w:tabs>
        <w:spacing w:lineRule="exact" w:line="296"/>
        <w:jc w:val="left"/>
        <w:rPr>
          <w:color w:val="auto"/>
        </w:rPr>
      </w:pPr>
      <w:r>
        <w:rPr>
          <w:color w:val="auto"/>
          <w:spacing w:val="-2"/>
        </w:rPr>
        <w:t>предметы</w:t>
      </w:r>
      <w:r>
        <w:rPr>
          <w:color w:val="auto"/>
        </w:rPr>
        <w:tab/>
      </w:r>
      <w:r>
        <w:rPr>
          <w:color w:val="auto"/>
          <w:spacing w:val="-10"/>
        </w:rPr>
        <w:t>и</w:t>
      </w:r>
      <w:r>
        <w:rPr>
          <w:color w:val="auto"/>
        </w:rPr>
        <w:tab/>
      </w:r>
      <w:r>
        <w:rPr>
          <w:color w:val="auto"/>
          <w:spacing w:val="-2"/>
        </w:rPr>
        <w:t>вещества,</w:t>
      </w:r>
      <w:r>
        <w:rPr>
          <w:color w:val="auto"/>
        </w:rPr>
        <w:tab/>
      </w:r>
      <w:r>
        <w:rPr>
          <w:color w:val="auto"/>
          <w:spacing w:val="-2"/>
        </w:rPr>
        <w:t>способные</w:t>
      </w:r>
      <w:r>
        <w:rPr>
          <w:color w:val="auto"/>
        </w:rPr>
        <w:tab/>
      </w:r>
      <w:r>
        <w:rPr>
          <w:color w:val="auto"/>
          <w:spacing w:val="-2"/>
        </w:rPr>
        <w:t>причинить</w:t>
      </w:r>
      <w:r>
        <w:rPr>
          <w:color w:val="auto"/>
        </w:rPr>
        <w:tab/>
      </w:r>
      <w:r>
        <w:rPr>
          <w:color w:val="auto"/>
          <w:spacing w:val="-4"/>
        </w:rPr>
        <w:t>вред</w:t>
      </w:r>
      <w:r>
        <w:rPr>
          <w:color w:val="auto"/>
        </w:rPr>
        <w:tab/>
      </w:r>
      <w:r>
        <w:rPr>
          <w:color w:val="auto"/>
          <w:spacing w:val="-2"/>
        </w:rPr>
        <w:t>здоровью</w:t>
      </w:r>
      <w:r>
        <w:rPr>
          <w:color w:val="auto"/>
        </w:rPr>
        <w:tab/>
      </w:r>
      <w:r>
        <w:rPr>
          <w:color w:val="auto"/>
          <w:spacing w:val="-2"/>
        </w:rPr>
        <w:t>участников</w:t>
      </w:r>
    </w:p>
    <w:p>
      <w:pPr>
        <w:pStyle w:val="Style13"/>
        <w:spacing w:lineRule="exact" w:line="298" w:before="3" w:after="0"/>
        <w:jc w:val="left"/>
        <w:rPr>
          <w:color w:val="auto"/>
        </w:rPr>
      </w:pPr>
      <w:r>
        <w:rPr>
          <w:color w:val="auto"/>
        </w:rPr>
        <w:t>образовательного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процесса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и</w:t>
      </w:r>
      <w:r>
        <w:rPr>
          <w:color w:val="auto"/>
          <w:spacing w:val="-12"/>
        </w:rPr>
        <w:t xml:space="preserve"> </w:t>
      </w:r>
      <w:r>
        <w:rPr>
          <w:color w:val="auto"/>
        </w:rPr>
        <w:t>(или)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деморализовать</w:t>
      </w:r>
      <w:r>
        <w:rPr>
          <w:color w:val="auto"/>
          <w:spacing w:val="-4"/>
        </w:rPr>
        <w:t xml:space="preserve"> </w:t>
      </w:r>
      <w:r>
        <w:rPr>
          <w:color w:val="auto"/>
        </w:rPr>
        <w:t>образовательный</w:t>
      </w:r>
      <w:r>
        <w:rPr>
          <w:color w:val="auto"/>
          <w:spacing w:val="-2"/>
        </w:rPr>
        <w:t xml:space="preserve"> процесс.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43" w:leader="none"/>
        </w:tabs>
        <w:spacing w:lineRule="auto" w:line="240" w:before="0" w:after="0"/>
        <w:ind w:left="1133" w:right="418" w:hanging="0"/>
        <w:jc w:val="left"/>
        <w:rPr>
          <w:color w:val="auto"/>
        </w:rPr>
      </w:pPr>
      <w:r>
        <w:rPr>
          <w:color w:val="auto"/>
          <w:sz w:val="26"/>
        </w:rPr>
        <w:t>Приносить,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передавать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использовать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любые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предметы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и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вещества,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могущие привести к взрывам, возгораниям и отравлению.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723" w:leader="none"/>
        </w:tabs>
        <w:spacing w:lineRule="exact" w:line="297" w:before="0" w:after="0"/>
        <w:ind w:left="1723" w:right="0" w:hanging="590"/>
        <w:jc w:val="left"/>
        <w:rPr>
          <w:color w:val="auto"/>
        </w:rPr>
      </w:pPr>
      <w:r>
        <w:rPr>
          <w:color w:val="auto"/>
          <w:sz w:val="26"/>
        </w:rPr>
        <w:t>Иметь</w:t>
      </w:r>
      <w:r>
        <w:rPr>
          <w:color w:val="auto"/>
          <w:spacing w:val="-8"/>
          <w:sz w:val="26"/>
        </w:rPr>
        <w:t xml:space="preserve"> </w:t>
      </w:r>
      <w:r>
        <w:rPr>
          <w:color w:val="auto"/>
          <w:sz w:val="26"/>
        </w:rPr>
        <w:t>неряшливый</w:t>
      </w:r>
      <w:r>
        <w:rPr>
          <w:color w:val="auto"/>
          <w:spacing w:val="-9"/>
          <w:sz w:val="26"/>
        </w:rPr>
        <w:t xml:space="preserve"> </w:t>
      </w:r>
      <w:r>
        <w:rPr>
          <w:color w:val="auto"/>
          <w:sz w:val="26"/>
        </w:rPr>
        <w:t>и</w:t>
      </w:r>
      <w:r>
        <w:rPr>
          <w:color w:val="auto"/>
          <w:spacing w:val="-13"/>
          <w:sz w:val="26"/>
        </w:rPr>
        <w:t xml:space="preserve"> </w:t>
      </w:r>
      <w:r>
        <w:rPr>
          <w:color w:val="auto"/>
          <w:sz w:val="26"/>
        </w:rPr>
        <w:t>вызывающий</w:t>
      </w:r>
      <w:r>
        <w:rPr>
          <w:color w:val="auto"/>
          <w:spacing w:val="-4"/>
          <w:sz w:val="26"/>
        </w:rPr>
        <w:t xml:space="preserve"> </w:t>
      </w:r>
      <w:r>
        <w:rPr>
          <w:color w:val="auto"/>
          <w:sz w:val="26"/>
        </w:rPr>
        <w:t>внешний</w:t>
      </w:r>
      <w:r>
        <w:rPr>
          <w:color w:val="auto"/>
          <w:spacing w:val="-9"/>
          <w:sz w:val="26"/>
        </w:rPr>
        <w:t xml:space="preserve"> </w:t>
      </w:r>
      <w:r>
        <w:rPr>
          <w:color w:val="auto"/>
          <w:spacing w:val="-4"/>
          <w:sz w:val="26"/>
        </w:rPr>
        <w:t>вид.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723" w:leader="none"/>
        </w:tabs>
        <w:spacing w:lineRule="auto" w:line="240" w:before="3" w:after="0"/>
        <w:ind w:left="1133" w:right="417" w:hanging="0"/>
        <w:jc w:val="left"/>
        <w:rPr>
          <w:color w:val="auto"/>
        </w:rPr>
      </w:pPr>
      <w:r>
        <w:rPr>
          <w:color w:val="auto"/>
          <w:sz w:val="26"/>
        </w:rPr>
        <w:t>Применять физическую силу в отношении других обучающихся, работников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 и иных лиц.</w:t>
      </w:r>
    </w:p>
    <w:p>
      <w:pPr>
        <w:pStyle w:val="Style13"/>
        <w:ind w:left="0" w:right="0" w:hanging="0"/>
        <w:jc w:val="left"/>
        <w:rPr>
          <w:color w:val="auto"/>
        </w:rPr>
      </w:pPr>
      <w:r>
        <w:rPr>
          <w:color w:val="auto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888" w:leader="none"/>
        </w:tabs>
        <w:spacing w:lineRule="auto" w:line="240" w:before="1" w:after="0"/>
        <w:ind w:left="3888" w:right="0" w:hanging="268"/>
        <w:jc w:val="left"/>
        <w:rPr>
          <w:color w:val="auto"/>
        </w:rPr>
      </w:pPr>
      <w:r>
        <w:rPr>
          <w:color w:val="auto"/>
          <w:sz w:val="26"/>
        </w:rPr>
        <w:t>Поощрения</w:t>
      </w:r>
      <w:r>
        <w:rPr>
          <w:color w:val="auto"/>
          <w:spacing w:val="-11"/>
          <w:sz w:val="26"/>
        </w:rPr>
        <w:t xml:space="preserve"> </w:t>
      </w:r>
      <w:r>
        <w:rPr>
          <w:color w:val="auto"/>
          <w:sz w:val="26"/>
        </w:rPr>
        <w:t>и</w:t>
      </w:r>
      <w:r>
        <w:rPr>
          <w:color w:val="auto"/>
          <w:spacing w:val="-15"/>
          <w:sz w:val="26"/>
        </w:rPr>
        <w:t xml:space="preserve"> </w:t>
      </w:r>
      <w:r>
        <w:rPr>
          <w:color w:val="auto"/>
          <w:sz w:val="26"/>
        </w:rPr>
        <w:t>дисциплинарное</w:t>
      </w:r>
      <w:r>
        <w:rPr>
          <w:color w:val="auto"/>
          <w:spacing w:val="-11"/>
          <w:sz w:val="26"/>
        </w:rPr>
        <w:t xml:space="preserve"> </w:t>
      </w:r>
      <w:r>
        <w:rPr>
          <w:color w:val="auto"/>
          <w:spacing w:val="-2"/>
          <w:sz w:val="26"/>
        </w:rPr>
        <w:t>взыскание.</w:t>
      </w:r>
    </w:p>
    <w:p>
      <w:pPr>
        <w:pStyle w:val="Style13"/>
        <w:spacing w:before="2" w:after="0"/>
        <w:ind w:left="0" w:right="0" w:hanging="0"/>
        <w:jc w:val="left"/>
        <w:rPr>
          <w:color w:val="auto"/>
        </w:rPr>
      </w:pPr>
      <w:r>
        <w:rPr>
          <w:color w:val="auto"/>
        </w:rPr>
      </w:r>
    </w:p>
    <w:p>
      <w:pPr>
        <w:pStyle w:val="Style13"/>
        <w:ind w:left="1133" w:right="418" w:hanging="0"/>
        <w:rPr>
          <w:color w:val="auto"/>
        </w:rPr>
      </w:pPr>
      <w:r>
        <w:rPr>
          <w:color w:val="auto"/>
        </w:rPr>
        <w:t>Дисциплина в учреждении поддерживается на основе уважения человеческого достоинства обучающихся и педагогических работников. Применение физического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и (или) психического насилия по отношению к обучающимся не допускается.</w:t>
      </w:r>
    </w:p>
    <w:p>
      <w:pPr>
        <w:sectPr>
          <w:type w:val="nextPage"/>
          <w:pgSz w:w="11906" w:h="16820"/>
          <w:pgMar w:left="0" w:right="425" w:header="0" w:top="7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"/>
        </w:numPr>
        <w:tabs>
          <w:tab w:val="clear" w:pos="720"/>
          <w:tab w:val="left" w:pos="1597" w:leader="none"/>
        </w:tabs>
        <w:spacing w:lineRule="auto" w:line="240" w:before="1" w:after="0"/>
        <w:ind w:left="1597" w:right="0" w:hanging="464"/>
        <w:jc w:val="both"/>
        <w:rPr>
          <w:color w:val="auto"/>
        </w:rPr>
      </w:pPr>
      <w:r>
        <w:rPr>
          <w:color w:val="auto"/>
          <w:spacing w:val="-2"/>
          <w:sz w:val="26"/>
        </w:rPr>
        <w:t>Поощрение: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723" w:leader="none"/>
        </w:tabs>
        <w:spacing w:lineRule="auto" w:line="240" w:before="64" w:after="0"/>
        <w:ind w:left="1133" w:right="419" w:hanging="0"/>
        <w:jc w:val="both"/>
        <w:rPr>
          <w:color w:val="auto"/>
        </w:rPr>
      </w:pPr>
      <w:r>
        <w:rPr>
          <w:color w:val="auto"/>
          <w:sz w:val="26"/>
        </w:rPr>
        <w:t xml:space="preserve">За высокие результаты и достигнутые успехи в обучении, в творчестве, за активную социально-значимую деятельность в детском объединении, за победу в конкурсах, соревнованиях к обучающимся могут применяться следующие виды </w:t>
      </w:r>
      <w:r>
        <w:rPr>
          <w:color w:val="auto"/>
          <w:spacing w:val="-2"/>
          <w:sz w:val="26"/>
        </w:rPr>
        <w:t>поощрения:</w:t>
      </w:r>
    </w:p>
    <w:p>
      <w:pPr>
        <w:pStyle w:val="Style13"/>
        <w:spacing w:lineRule="auto" w:line="240"/>
        <w:ind w:left="1699" w:right="6716" w:hanging="0"/>
        <w:rPr>
          <w:color w:val="auto"/>
        </w:rPr>
      </w:pPr>
      <w:r>
        <w:rPr>
          <w:color w:val="auto"/>
        </w:rPr>
        <w:t>объявление</w:t>
      </w:r>
      <w:r>
        <w:rPr>
          <w:color w:val="auto"/>
          <w:spacing w:val="-17"/>
        </w:rPr>
        <w:t xml:space="preserve"> </w:t>
      </w:r>
      <w:r>
        <w:rPr>
          <w:color w:val="auto"/>
        </w:rPr>
        <w:t>Благодарности, награждение Дипломом,</w:t>
      </w:r>
    </w:p>
    <w:p>
      <w:pPr>
        <w:pStyle w:val="Style13"/>
        <w:spacing w:lineRule="exact" w:line="295"/>
        <w:ind w:left="1699" w:right="0" w:hanging="0"/>
        <w:rPr>
          <w:color w:val="auto"/>
        </w:rPr>
      </w:pPr>
      <w:r>
        <w:rPr>
          <w:color w:val="auto"/>
          <w:spacing w:val="-2"/>
        </w:rPr>
        <w:t>награждение</w:t>
      </w:r>
      <w:r>
        <w:rPr>
          <w:color w:val="auto"/>
          <w:spacing w:val="4"/>
        </w:rPr>
        <w:t xml:space="preserve"> </w:t>
      </w:r>
      <w:r>
        <w:rPr>
          <w:color w:val="auto"/>
          <w:spacing w:val="-2"/>
        </w:rPr>
        <w:t>Грамотой.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723" w:leader="none"/>
          <w:tab w:val="left" w:pos="2612" w:leader="none"/>
          <w:tab w:val="left" w:pos="4090" w:leader="none"/>
          <w:tab w:val="left" w:pos="5819" w:leader="none"/>
          <w:tab w:val="left" w:pos="7884" w:leader="none"/>
          <w:tab w:val="left" w:pos="8638" w:leader="none"/>
          <w:tab w:val="left" w:pos="9147" w:leader="none"/>
          <w:tab w:val="left" w:pos="10933" w:leader="none"/>
        </w:tabs>
        <w:spacing w:lineRule="auto" w:line="240" w:before="0" w:after="0"/>
        <w:ind w:left="1133" w:right="423" w:hanging="0"/>
        <w:jc w:val="left"/>
        <w:rPr>
          <w:color w:val="auto"/>
        </w:rPr>
      </w:pPr>
      <w:r>
        <w:rPr>
          <w:color w:val="auto"/>
          <w:spacing w:val="-4"/>
          <w:sz w:val="26"/>
        </w:rPr>
        <w:t>Меры</w:t>
      </w:r>
      <w:r>
        <w:rPr>
          <w:color w:val="auto"/>
          <w:sz w:val="26"/>
        </w:rPr>
        <w:tab/>
      </w:r>
      <w:r>
        <w:rPr>
          <w:color w:val="auto"/>
          <w:spacing w:val="-2"/>
          <w:sz w:val="26"/>
        </w:rPr>
        <w:t>поощрения</w:t>
      </w:r>
      <w:r>
        <w:rPr>
          <w:color w:val="auto"/>
          <w:sz w:val="26"/>
        </w:rPr>
        <w:tab/>
      </w:r>
      <w:r>
        <w:rPr>
          <w:color w:val="auto"/>
          <w:spacing w:val="-2"/>
          <w:sz w:val="26"/>
        </w:rPr>
        <w:t>применяются</w:t>
      </w:r>
      <w:r>
        <w:rPr>
          <w:color w:val="auto"/>
          <w:sz w:val="26"/>
        </w:rPr>
        <w:tab/>
      </w:r>
      <w:r>
        <w:rPr>
          <w:color w:val="auto"/>
          <w:spacing w:val="-2"/>
          <w:sz w:val="26"/>
        </w:rPr>
        <w:t>администрацией</w:t>
      </w:r>
      <w:r>
        <w:rPr>
          <w:color w:val="auto"/>
          <w:sz w:val="26"/>
        </w:rPr>
        <w:tab/>
      </w:r>
      <w:r>
        <w:rPr>
          <w:color w:val="auto"/>
          <w:spacing w:val="-4"/>
          <w:sz w:val="26"/>
        </w:rPr>
        <w:t>ДДТ</w:t>
      </w:r>
      <w:r>
        <w:rPr>
          <w:color w:val="auto"/>
          <w:sz w:val="26"/>
        </w:rPr>
        <w:tab/>
      </w:r>
      <w:r>
        <w:rPr>
          <w:color w:val="auto"/>
          <w:spacing w:val="-6"/>
          <w:sz w:val="26"/>
        </w:rPr>
        <w:t>по</w:t>
      </w:r>
      <w:r>
        <w:rPr>
          <w:color w:val="auto"/>
          <w:sz w:val="26"/>
        </w:rPr>
        <w:tab/>
      </w:r>
      <w:r>
        <w:rPr>
          <w:color w:val="auto"/>
          <w:spacing w:val="-2"/>
          <w:sz w:val="26"/>
        </w:rPr>
        <w:t>согласованию</w:t>
      </w:r>
      <w:r>
        <w:rPr>
          <w:color w:val="auto"/>
          <w:sz w:val="26"/>
        </w:rPr>
        <w:tab/>
      </w:r>
      <w:r>
        <w:rPr>
          <w:color w:val="auto"/>
          <w:spacing w:val="-10"/>
          <w:sz w:val="26"/>
        </w:rPr>
        <w:t xml:space="preserve">с </w:t>
      </w:r>
      <w:r>
        <w:rPr>
          <w:color w:val="auto"/>
          <w:sz w:val="26"/>
        </w:rPr>
        <w:t>руководителями детских творческих объединений, педагогическим коллективом.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698" w:leader="none"/>
          <w:tab w:val="left" w:pos="2583" w:leader="none"/>
          <w:tab w:val="left" w:pos="2924" w:leader="none"/>
          <w:tab w:val="left" w:pos="3706" w:leader="none"/>
          <w:tab w:val="left" w:pos="5099" w:leader="none"/>
          <w:tab w:val="left" w:pos="6794" w:leader="none"/>
          <w:tab w:val="left" w:pos="7610" w:leader="none"/>
          <w:tab w:val="left" w:pos="9325" w:leader="none"/>
        </w:tabs>
        <w:spacing w:lineRule="auto" w:line="240" w:before="0" w:after="0"/>
        <w:ind w:left="1133" w:right="415" w:hanging="0"/>
        <w:jc w:val="left"/>
        <w:rPr>
          <w:color w:val="auto"/>
        </w:rPr>
      </w:pPr>
      <w:r>
        <w:rPr>
          <w:color w:val="auto"/>
          <w:sz w:val="26"/>
        </w:rPr>
        <w:t>За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неисполнение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или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нарушение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Устава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ДО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ДДТ,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правил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 xml:space="preserve">внутреннего </w:t>
      </w:r>
      <w:r>
        <w:rPr>
          <w:color w:val="auto"/>
          <w:spacing w:val="-2"/>
          <w:sz w:val="26"/>
        </w:rPr>
        <w:t>распорядка</w:t>
      </w:r>
      <w:r>
        <w:rPr>
          <w:color w:val="auto"/>
          <w:sz w:val="26"/>
        </w:rPr>
        <w:tab/>
      </w:r>
      <w:r>
        <w:rPr>
          <w:color w:val="auto"/>
          <w:spacing w:val="-10"/>
          <w:sz w:val="26"/>
        </w:rPr>
        <w:t>и</w:t>
      </w:r>
      <w:r>
        <w:rPr>
          <w:color w:val="auto"/>
          <w:sz w:val="26"/>
        </w:rPr>
        <w:tab/>
      </w:r>
      <w:r>
        <w:rPr>
          <w:color w:val="auto"/>
          <w:spacing w:val="-4"/>
          <w:sz w:val="26"/>
        </w:rPr>
        <w:t>иных</w:t>
      </w:r>
      <w:r>
        <w:rPr>
          <w:color w:val="auto"/>
          <w:sz w:val="26"/>
        </w:rPr>
        <w:tab/>
      </w:r>
      <w:r>
        <w:rPr>
          <w:color w:val="auto"/>
          <w:spacing w:val="-2"/>
          <w:sz w:val="26"/>
        </w:rPr>
        <w:t>локальных</w:t>
      </w:r>
      <w:r>
        <w:rPr>
          <w:color w:val="auto"/>
          <w:sz w:val="26"/>
        </w:rPr>
        <w:tab/>
      </w:r>
      <w:r>
        <w:rPr>
          <w:color w:val="auto"/>
          <w:spacing w:val="-2"/>
          <w:sz w:val="26"/>
        </w:rPr>
        <w:t>нормативных</w:t>
      </w:r>
      <w:r>
        <w:rPr>
          <w:color w:val="auto"/>
          <w:sz w:val="26"/>
        </w:rPr>
        <w:tab/>
      </w:r>
      <w:r>
        <w:rPr>
          <w:color w:val="auto"/>
          <w:spacing w:val="-2"/>
          <w:sz w:val="26"/>
        </w:rPr>
        <w:t>актов</w:t>
      </w:r>
      <w:r>
        <w:rPr>
          <w:color w:val="auto"/>
          <w:sz w:val="26"/>
        </w:rPr>
        <w:tab/>
        <w:t>по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вопросам</w:t>
        <w:tab/>
        <w:t>организации</w:t>
      </w:r>
      <w:r>
        <w:rPr>
          <w:color w:val="auto"/>
          <w:spacing w:val="80"/>
          <w:sz w:val="26"/>
        </w:rPr>
        <w:t xml:space="preserve"> </w:t>
      </w:r>
      <w:r>
        <w:rPr>
          <w:color w:val="auto"/>
          <w:sz w:val="26"/>
        </w:rPr>
        <w:t>и осуществления образовательной деятельности к обучающимся могут быть применены меры дисциплинарного взыскания:</w:t>
      </w:r>
    </w:p>
    <w:p>
      <w:pPr>
        <w:pStyle w:val="Style13"/>
        <w:ind w:left="1694" w:right="8574" w:firstLine="4"/>
        <w:jc w:val="left"/>
        <w:rPr>
          <w:color w:val="auto"/>
        </w:rPr>
      </w:pPr>
      <w:r>
        <w:rPr>
          <w:color w:val="auto"/>
          <w:spacing w:val="-2"/>
        </w:rPr>
        <w:t>замечание, выговор,</w:t>
      </w:r>
    </w:p>
    <w:p>
      <w:pPr>
        <w:pStyle w:val="Style13"/>
        <w:spacing w:lineRule="exact" w:line="299"/>
        <w:ind w:left="1694" w:right="0" w:hanging="0"/>
        <w:jc w:val="left"/>
        <w:rPr>
          <w:color w:val="auto"/>
        </w:rPr>
      </w:pPr>
      <w:r>
        <w:rPr>
          <w:color w:val="auto"/>
        </w:rPr>
        <w:t>отчисление</w:t>
      </w:r>
      <w:r>
        <w:rPr>
          <w:color w:val="auto"/>
          <w:spacing w:val="1"/>
        </w:rPr>
        <w:t xml:space="preserve"> </w:t>
      </w:r>
      <w:r>
        <w:rPr>
          <w:color w:val="auto"/>
        </w:rPr>
        <w:t>из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МБ</w:t>
      </w:r>
      <w:r>
        <w:rPr>
          <w:color w:val="auto"/>
        </w:rPr>
        <w:t>О</w:t>
      </w:r>
      <w:r>
        <w:rPr>
          <w:color w:val="auto"/>
        </w:rPr>
        <w:t>У</w:t>
      </w:r>
      <w:r>
        <w:rPr>
          <w:color w:val="auto"/>
          <w:spacing w:val="-5"/>
        </w:rPr>
        <w:t xml:space="preserve"> </w:t>
      </w:r>
      <w:r>
        <w:rPr>
          <w:color w:val="auto"/>
        </w:rPr>
        <w:t>ДО</w:t>
      </w:r>
      <w:r>
        <w:rPr>
          <w:color w:val="auto"/>
          <w:spacing w:val="-9"/>
        </w:rPr>
        <w:t xml:space="preserve"> </w:t>
      </w:r>
      <w:r>
        <w:rPr>
          <w:color w:val="auto"/>
          <w:spacing w:val="-4"/>
        </w:rPr>
        <w:t>ДДТ.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00" w:leader="none"/>
        </w:tabs>
        <w:spacing w:lineRule="auto" w:line="240" w:before="0" w:after="0"/>
        <w:ind w:left="1133" w:right="397" w:hanging="0"/>
        <w:jc w:val="both"/>
        <w:rPr>
          <w:color w:val="auto"/>
        </w:rPr>
      </w:pPr>
      <w:r>
        <w:rPr>
          <w:color w:val="auto"/>
          <w:sz w:val="26"/>
        </w:rPr>
        <w:t>Меры дисциплинарного взыскания не применяются к</w:t>
      </w:r>
      <w:r>
        <w:rPr>
          <w:color w:val="auto"/>
          <w:spacing w:val="-2"/>
          <w:sz w:val="26"/>
        </w:rPr>
        <w:t xml:space="preserve"> </w:t>
      </w:r>
      <w:r>
        <w:rPr>
          <w:color w:val="auto"/>
          <w:sz w:val="26"/>
        </w:rPr>
        <w:t>обучающимся дошкольного, начального общего образования, а также к обучающимся с ограниченными возможностями здоровья (с задержкой психического развития и различными формами умственной отсталости). Не допускается применение мер дисциплинарного взыскания к обучающимся во время их болезни, каникул.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723" w:leader="none"/>
        </w:tabs>
        <w:spacing w:lineRule="auto" w:line="240" w:before="0" w:after="0"/>
        <w:ind w:left="1133" w:right="406" w:hanging="0"/>
        <w:jc w:val="both"/>
        <w:rPr>
          <w:color w:val="auto"/>
        </w:rPr>
      </w:pPr>
      <w:r>
        <w:rPr>
          <w:color w:val="auto"/>
          <w:sz w:val="26"/>
        </w:rPr>
        <w:t>До применения меры дисциплинарного взыскания организация, осуществляющая образовательную деятельность, должна затребовать от обучающегося письменное объяснение. Если по истечении трех учебных дней указанное объяснение обучающимся не представлено, то составляется соответствующий акт.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949" w:leader="none"/>
        </w:tabs>
        <w:spacing w:lineRule="auto" w:line="240" w:before="0" w:after="0"/>
        <w:ind w:left="1133" w:right="419" w:hanging="0"/>
        <w:jc w:val="both"/>
        <w:rPr>
          <w:color w:val="auto"/>
        </w:rPr>
      </w:pPr>
      <w:r>
        <w:rPr>
          <w:color w:val="auto"/>
          <w:sz w:val="26"/>
        </w:rPr>
        <w:t xml:space="preserve">Отказ или уклонение обучающегося от предоставления им письменного объяснения не является препятствием для применения меры дисциплинарного </w:t>
      </w:r>
      <w:r>
        <w:rPr>
          <w:color w:val="auto"/>
          <w:spacing w:val="-2"/>
          <w:sz w:val="26"/>
        </w:rPr>
        <w:t>взыскания.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81" w:leader="none"/>
        </w:tabs>
        <w:spacing w:lineRule="auto" w:line="240" w:before="0" w:after="0"/>
        <w:ind w:left="1133" w:right="409" w:hanging="0"/>
        <w:jc w:val="both"/>
        <w:rPr>
          <w:color w:val="auto"/>
        </w:rPr>
      </w:pPr>
      <w:r>
        <w:rPr>
          <w:color w:val="auto"/>
          <w:sz w:val="26"/>
        </w:rPr>
        <w:t>Меры дисциплинарного взыскания применяется не позднее одного месяца со дня обнаружения проступка и не позднее шести месяцев со дня его совершения, не считая времени болезни обучающегося, пребывании его на каникулах, а также времени, необходимого на учет мнений</w:t>
      </w:r>
      <w:r>
        <w:rPr>
          <w:color w:val="auto"/>
          <w:spacing w:val="40"/>
          <w:sz w:val="26"/>
        </w:rPr>
        <w:t xml:space="preserve"> </w:t>
      </w:r>
      <w:r>
        <w:rPr>
          <w:color w:val="auto"/>
          <w:sz w:val="26"/>
        </w:rPr>
        <w:t>Управляющего совета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ДДТ, но не более семи учебных дней со дня представления директору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 мотивированного мнения указанного совета в письменной форме.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19" w:leader="none"/>
        </w:tabs>
        <w:spacing w:lineRule="exact" w:line="282" w:before="0" w:after="0"/>
        <w:ind w:left="1819" w:right="0" w:hanging="686"/>
        <w:jc w:val="both"/>
        <w:rPr>
          <w:color w:val="auto"/>
        </w:rPr>
      </w:pPr>
      <w:r>
        <w:rPr>
          <w:color w:val="auto"/>
          <w:sz w:val="26"/>
        </w:rPr>
        <w:t>За</w:t>
      </w:r>
      <w:r>
        <w:rPr>
          <w:color w:val="auto"/>
          <w:spacing w:val="14"/>
          <w:sz w:val="26"/>
        </w:rPr>
        <w:t xml:space="preserve"> </w:t>
      </w:r>
      <w:r>
        <w:rPr>
          <w:color w:val="auto"/>
          <w:sz w:val="26"/>
        </w:rPr>
        <w:t>каждый</w:t>
      </w:r>
      <w:r>
        <w:rPr>
          <w:color w:val="auto"/>
          <w:spacing w:val="16"/>
          <w:sz w:val="26"/>
        </w:rPr>
        <w:t xml:space="preserve"> </w:t>
      </w:r>
      <w:r>
        <w:rPr>
          <w:color w:val="auto"/>
          <w:sz w:val="26"/>
        </w:rPr>
        <w:t>дисциплинарный</w:t>
      </w:r>
      <w:r>
        <w:rPr>
          <w:color w:val="auto"/>
          <w:spacing w:val="16"/>
          <w:sz w:val="26"/>
        </w:rPr>
        <w:t xml:space="preserve"> </w:t>
      </w:r>
      <w:r>
        <w:rPr>
          <w:color w:val="auto"/>
          <w:sz w:val="26"/>
        </w:rPr>
        <w:t>проступок</w:t>
      </w:r>
      <w:r>
        <w:rPr>
          <w:color w:val="auto"/>
          <w:spacing w:val="14"/>
          <w:sz w:val="26"/>
        </w:rPr>
        <w:t xml:space="preserve"> </w:t>
      </w:r>
      <w:r>
        <w:rPr>
          <w:color w:val="auto"/>
          <w:sz w:val="26"/>
        </w:rPr>
        <w:t>может</w:t>
      </w:r>
      <w:r>
        <w:rPr>
          <w:color w:val="auto"/>
          <w:spacing w:val="21"/>
          <w:sz w:val="26"/>
        </w:rPr>
        <w:t xml:space="preserve"> </w:t>
      </w:r>
      <w:r>
        <w:rPr>
          <w:color w:val="auto"/>
          <w:sz w:val="26"/>
        </w:rPr>
        <w:t>быть</w:t>
      </w:r>
      <w:r>
        <w:rPr>
          <w:color w:val="auto"/>
          <w:spacing w:val="16"/>
          <w:sz w:val="26"/>
        </w:rPr>
        <w:t xml:space="preserve"> </w:t>
      </w:r>
      <w:r>
        <w:rPr>
          <w:color w:val="auto"/>
          <w:sz w:val="26"/>
        </w:rPr>
        <w:t>применено</w:t>
      </w:r>
      <w:r>
        <w:rPr>
          <w:color w:val="auto"/>
          <w:spacing w:val="16"/>
          <w:sz w:val="26"/>
        </w:rPr>
        <w:t xml:space="preserve"> </w:t>
      </w:r>
      <w:r>
        <w:rPr>
          <w:color w:val="auto"/>
          <w:sz w:val="26"/>
        </w:rPr>
        <w:t>только</w:t>
      </w:r>
      <w:r>
        <w:rPr>
          <w:color w:val="auto"/>
          <w:spacing w:val="14"/>
          <w:sz w:val="26"/>
        </w:rPr>
        <w:t xml:space="preserve"> </w:t>
      </w:r>
      <w:r>
        <w:rPr>
          <w:color w:val="auto"/>
          <w:sz w:val="26"/>
        </w:rPr>
        <w:t>одна</w:t>
      </w:r>
      <w:r>
        <w:rPr>
          <w:color w:val="auto"/>
          <w:spacing w:val="20"/>
          <w:sz w:val="26"/>
        </w:rPr>
        <w:t xml:space="preserve"> </w:t>
      </w:r>
      <w:r>
        <w:rPr>
          <w:color w:val="auto"/>
          <w:spacing w:val="-4"/>
          <w:sz w:val="26"/>
        </w:rPr>
        <w:t>мера</w:t>
      </w:r>
    </w:p>
    <w:p>
      <w:pPr>
        <w:pStyle w:val="Style13"/>
        <w:ind w:left="1133" w:right="411" w:hanging="0"/>
        <w:rPr>
          <w:color w:val="auto"/>
        </w:rPr>
      </w:pPr>
      <w:r>
        <w:rPr>
          <w:color w:val="auto"/>
        </w:rPr>
        <w:t>дисциплинарного взыскания. При выборе меры дисциплинарного взыскания учитывается тяжесть дисциплинарного проступка, причины и обстоятельства, при которых он совершен, предыдущее поведение обучающегося, его психофизическое и эмоциональное состояние, а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также мнение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членов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Управляющего совета МБ</w:t>
      </w:r>
      <w:r>
        <w:rPr>
          <w:color w:val="auto"/>
        </w:rPr>
        <w:t>О</w:t>
      </w:r>
      <w:r>
        <w:rPr>
          <w:color w:val="auto"/>
        </w:rPr>
        <w:t>У ДО ДДТ.</w:t>
      </w:r>
    </w:p>
    <w:p>
      <w:pPr>
        <w:sectPr>
          <w:type w:val="nextPage"/>
          <w:pgSz w:w="11906" w:h="16820"/>
          <w:pgMar w:left="0" w:right="425" w:header="0" w:top="7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1"/>
        </w:numPr>
        <w:tabs>
          <w:tab w:val="clear" w:pos="720"/>
          <w:tab w:val="left" w:pos="2059" w:leader="none"/>
        </w:tabs>
        <w:spacing w:lineRule="auto" w:line="240" w:before="0" w:after="0"/>
        <w:ind w:left="1133" w:right="408" w:hanging="0"/>
        <w:jc w:val="both"/>
        <w:rPr>
          <w:color w:val="auto"/>
        </w:rPr>
      </w:pPr>
      <w:r>
        <w:rPr>
          <w:color w:val="auto"/>
          <w:sz w:val="26"/>
        </w:rPr>
        <w:t>Отчисление несовершеннолетнего обучающегося, достигшего возраста пятнадцати лет, из организации, осуществляющей образовательную деятельность, как мера дисциплинарного взыскания допускается за неоднократное совершение дисциплинарных</w:t>
      </w:r>
      <w:r>
        <w:rPr>
          <w:color w:val="auto"/>
          <w:spacing w:val="-5"/>
          <w:sz w:val="26"/>
        </w:rPr>
        <w:t xml:space="preserve"> </w:t>
      </w:r>
      <w:r>
        <w:rPr>
          <w:color w:val="auto"/>
          <w:sz w:val="26"/>
        </w:rPr>
        <w:t>проступков. Указанная мера</w:t>
      </w:r>
      <w:r>
        <w:rPr>
          <w:color w:val="auto"/>
          <w:spacing w:val="-7"/>
          <w:sz w:val="26"/>
        </w:rPr>
        <w:t xml:space="preserve"> </w:t>
      </w:r>
      <w:r>
        <w:rPr>
          <w:color w:val="auto"/>
          <w:sz w:val="26"/>
        </w:rPr>
        <w:t>дисциплинарного</w:t>
      </w:r>
      <w:r>
        <w:rPr>
          <w:color w:val="auto"/>
          <w:spacing w:val="-6"/>
          <w:sz w:val="26"/>
        </w:rPr>
        <w:t xml:space="preserve"> </w:t>
      </w:r>
      <w:r>
        <w:rPr>
          <w:color w:val="auto"/>
          <w:sz w:val="26"/>
        </w:rPr>
        <w:t>взыскания</w:t>
      </w:r>
      <w:r>
        <w:rPr>
          <w:color w:val="auto"/>
          <w:spacing w:val="-5"/>
          <w:sz w:val="26"/>
        </w:rPr>
        <w:t xml:space="preserve"> </w:t>
      </w:r>
      <w:r>
        <w:rPr>
          <w:color w:val="auto"/>
          <w:sz w:val="26"/>
        </w:rPr>
        <w:t>применяется, если иные меры дисциплинарного взыскания и меры педагогического воздействия не дали результата и дальнейшее пребывание обучающегося в организации, осуществляющей образовательную деятельность, оказывает отрицательное влияние на других обучающихся, нарушает их права и права работников организации, осуществляющей образовательную деятельность, а также нормальное функционирование организации, осуществляющей образовательную деятельность.</w:t>
      </w:r>
    </w:p>
    <w:p>
      <w:pPr>
        <w:pStyle w:val="Style13"/>
        <w:spacing w:before="64" w:after="0"/>
        <w:ind w:left="1133" w:right="415" w:hanging="0"/>
        <w:rPr>
          <w:color w:val="auto"/>
        </w:rPr>
      </w:pPr>
      <w:r>
        <w:rPr>
          <w:color w:val="auto"/>
        </w:rPr>
        <w:t>Отчисление несовершеннолетнего обучающегося как мера дисциплинарного взыскания не применяется, если сроки ранее примененных к</w:t>
      </w:r>
      <w:r>
        <w:rPr>
          <w:color w:val="auto"/>
          <w:spacing w:val="-1"/>
        </w:rPr>
        <w:t xml:space="preserve"> </w:t>
      </w:r>
      <w:r>
        <w:rPr>
          <w:color w:val="auto"/>
        </w:rPr>
        <w:t>нему мер дисциплинарного взыскания истекли, и (или) меры дисциплинарного взыскания сняты в установленном порядке.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72" w:leader="none"/>
        </w:tabs>
        <w:spacing w:lineRule="auto" w:line="240" w:before="0" w:after="0"/>
        <w:ind w:left="1133" w:right="415" w:hanging="0"/>
        <w:jc w:val="both"/>
        <w:rPr>
          <w:color w:val="auto"/>
        </w:rPr>
      </w:pPr>
      <w:r>
        <w:rPr>
          <w:color w:val="auto"/>
          <w:sz w:val="26"/>
        </w:rPr>
        <w:t>Применение к обучающемуся меры дисциплинарного взыскания оформляется приказом директора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ДДТ, который доводится до обучающегося, родителей (законных представителей) несовершеннолетнего обучающегося под роспись в течение трех учебных дней со дня его издания, не считая времени отсутствия обучающегося в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</w:t>
      </w:r>
      <w:r>
        <w:rPr>
          <w:color w:val="auto"/>
          <w:spacing w:val="70"/>
          <w:sz w:val="26"/>
        </w:rPr>
        <w:t xml:space="preserve">  </w:t>
      </w:r>
      <w:r>
        <w:rPr>
          <w:color w:val="auto"/>
          <w:sz w:val="26"/>
        </w:rPr>
        <w:t>ДО</w:t>
      </w:r>
      <w:r>
        <w:rPr>
          <w:color w:val="auto"/>
          <w:spacing w:val="71"/>
          <w:sz w:val="26"/>
        </w:rPr>
        <w:t xml:space="preserve">  </w:t>
      </w:r>
      <w:r>
        <w:rPr>
          <w:color w:val="auto"/>
          <w:sz w:val="26"/>
        </w:rPr>
        <w:t>ДДТ.</w:t>
      </w:r>
      <w:r>
        <w:rPr>
          <w:color w:val="auto"/>
          <w:spacing w:val="74"/>
          <w:sz w:val="26"/>
        </w:rPr>
        <w:t xml:space="preserve">  </w:t>
      </w:r>
      <w:r>
        <w:rPr>
          <w:color w:val="auto"/>
          <w:sz w:val="26"/>
        </w:rPr>
        <w:t>Отказ</w:t>
      </w:r>
      <w:r>
        <w:rPr>
          <w:color w:val="auto"/>
          <w:spacing w:val="70"/>
          <w:sz w:val="26"/>
        </w:rPr>
        <w:t xml:space="preserve">  </w:t>
      </w:r>
      <w:r>
        <w:rPr>
          <w:color w:val="auto"/>
          <w:sz w:val="26"/>
        </w:rPr>
        <w:t>обучающегося,</w:t>
      </w:r>
      <w:r>
        <w:rPr>
          <w:color w:val="auto"/>
          <w:spacing w:val="75"/>
          <w:sz w:val="26"/>
        </w:rPr>
        <w:t xml:space="preserve">  </w:t>
      </w:r>
      <w:r>
        <w:rPr>
          <w:color w:val="auto"/>
          <w:sz w:val="26"/>
        </w:rPr>
        <w:t>родителей</w:t>
      </w:r>
      <w:r>
        <w:rPr>
          <w:color w:val="auto"/>
          <w:spacing w:val="72"/>
          <w:sz w:val="26"/>
        </w:rPr>
        <w:t xml:space="preserve">  </w:t>
      </w:r>
      <w:r>
        <w:rPr>
          <w:color w:val="auto"/>
          <w:sz w:val="26"/>
        </w:rPr>
        <w:t>(законных</w:t>
      </w:r>
      <w:r>
        <w:rPr>
          <w:color w:val="auto"/>
          <w:spacing w:val="70"/>
          <w:sz w:val="26"/>
        </w:rPr>
        <w:t xml:space="preserve">  </w:t>
      </w:r>
      <w:r>
        <w:rPr>
          <w:color w:val="auto"/>
          <w:spacing w:val="-2"/>
          <w:sz w:val="26"/>
        </w:rPr>
        <w:t>представителей)</w:t>
      </w:r>
    </w:p>
    <w:p>
      <w:pPr>
        <w:pStyle w:val="Style13"/>
        <w:tabs>
          <w:tab w:val="clear" w:pos="720"/>
          <w:tab w:val="left" w:pos="3975" w:leader="none"/>
          <w:tab w:val="left" w:pos="5983" w:leader="none"/>
          <w:tab w:val="left" w:pos="7894" w:leader="none"/>
          <w:tab w:val="left" w:pos="8408" w:leader="none"/>
          <w:tab w:val="left" w:pos="10007" w:leader="none"/>
        </w:tabs>
        <w:spacing w:before="4" w:after="0"/>
        <w:jc w:val="left"/>
        <w:rPr>
          <w:color w:val="auto"/>
        </w:rPr>
      </w:pPr>
      <w:r>
        <w:rPr>
          <w:color w:val="auto"/>
          <w:spacing w:val="-2"/>
        </w:rPr>
        <w:t>несовершеннолетнего</w:t>
      </w:r>
      <w:r>
        <w:rPr>
          <w:color w:val="auto"/>
        </w:rPr>
        <w:tab/>
      </w:r>
      <w:r>
        <w:rPr>
          <w:color w:val="auto"/>
          <w:spacing w:val="-2"/>
        </w:rPr>
        <w:t>обучающегося</w:t>
      </w:r>
      <w:r>
        <w:rPr>
          <w:color w:val="auto"/>
        </w:rPr>
        <w:tab/>
      </w:r>
      <w:r>
        <w:rPr>
          <w:color w:val="auto"/>
          <w:spacing w:val="-2"/>
        </w:rPr>
        <w:t>ознакомиться</w:t>
      </w:r>
      <w:r>
        <w:rPr>
          <w:color w:val="auto"/>
        </w:rPr>
        <w:tab/>
      </w:r>
      <w:r>
        <w:rPr>
          <w:color w:val="auto"/>
          <w:spacing w:val="-10"/>
        </w:rPr>
        <w:t>с</w:t>
      </w:r>
      <w:r>
        <w:rPr>
          <w:color w:val="auto"/>
        </w:rPr>
        <w:tab/>
      </w:r>
      <w:r>
        <w:rPr>
          <w:color w:val="auto"/>
          <w:spacing w:val="-2"/>
        </w:rPr>
        <w:t>указанным</w:t>
      </w:r>
      <w:r>
        <w:rPr>
          <w:color w:val="auto"/>
        </w:rPr>
        <w:tab/>
      </w:r>
      <w:r>
        <w:rPr>
          <w:color w:val="auto"/>
          <w:spacing w:val="-2"/>
        </w:rPr>
        <w:t>приказом</w:t>
      </w:r>
    </w:p>
    <w:p>
      <w:pPr>
        <w:pStyle w:val="Style13"/>
        <w:spacing w:lineRule="exact" w:line="297"/>
        <w:rPr>
          <w:color w:val="auto"/>
        </w:rPr>
      </w:pPr>
      <w:r>
        <w:rPr>
          <w:color w:val="auto"/>
        </w:rPr>
        <w:t>(распоряжением)</w:t>
      </w:r>
      <w:r>
        <w:rPr>
          <w:color w:val="auto"/>
          <w:spacing w:val="-11"/>
        </w:rPr>
        <w:t xml:space="preserve"> </w:t>
      </w:r>
      <w:r>
        <w:rPr>
          <w:color w:val="auto"/>
        </w:rPr>
        <w:t>под</w:t>
      </w:r>
      <w:r>
        <w:rPr>
          <w:color w:val="auto"/>
          <w:spacing w:val="-13"/>
        </w:rPr>
        <w:t xml:space="preserve"> </w:t>
      </w:r>
      <w:r>
        <w:rPr>
          <w:color w:val="auto"/>
        </w:rPr>
        <w:t>роспись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оформляется</w:t>
      </w:r>
      <w:r>
        <w:rPr>
          <w:color w:val="auto"/>
          <w:spacing w:val="-14"/>
        </w:rPr>
        <w:t xml:space="preserve"> </w:t>
      </w:r>
      <w:r>
        <w:rPr>
          <w:color w:val="auto"/>
        </w:rPr>
        <w:t>соответствующим</w:t>
      </w:r>
      <w:r>
        <w:rPr>
          <w:color w:val="auto"/>
          <w:spacing w:val="-10"/>
        </w:rPr>
        <w:t xml:space="preserve"> </w:t>
      </w:r>
      <w:r>
        <w:rPr>
          <w:color w:val="auto"/>
          <w:spacing w:val="-2"/>
        </w:rPr>
        <w:t>актом.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62" w:leader="none"/>
        </w:tabs>
        <w:spacing w:lineRule="auto" w:line="240" w:before="0" w:after="0"/>
        <w:ind w:left="1133" w:right="407" w:hanging="0"/>
        <w:jc w:val="both"/>
        <w:rPr>
          <w:color w:val="auto"/>
        </w:rPr>
      </w:pPr>
      <w:r>
        <w:rPr>
          <w:color w:val="auto"/>
          <w:sz w:val="26"/>
        </w:rPr>
        <w:t>Если в течение года со дня применения меры дисциплинарного взыскания к обучающемуся не будет применена новая мера дисциплинарного взыскания, то он считается не имеющим меры дисциплинарного взыскания.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809" w:leader="none"/>
        </w:tabs>
        <w:spacing w:lineRule="auto" w:line="240" w:before="0" w:after="0"/>
        <w:ind w:left="1133" w:right="412" w:hanging="0"/>
        <w:jc w:val="both"/>
        <w:rPr>
          <w:color w:val="auto"/>
        </w:rPr>
      </w:pPr>
      <w:r>
        <w:rPr>
          <w:color w:val="auto"/>
          <w:sz w:val="26"/>
        </w:rPr>
        <w:t>Директор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</w:t>
      </w:r>
      <w:r>
        <w:rPr>
          <w:color w:val="auto"/>
          <w:spacing w:val="40"/>
          <w:sz w:val="26"/>
        </w:rPr>
        <w:t xml:space="preserve"> </w:t>
      </w:r>
      <w:r>
        <w:rPr>
          <w:color w:val="auto"/>
          <w:sz w:val="26"/>
        </w:rPr>
        <w:t>имеет право снять меру дисциплинарного взыскания до истечения года со дня ее применения по собственной инициативе, просьбе самого обучающегося, его родителей (законных представителей), ходатайству Управляющего совета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00" w:leader="none"/>
        </w:tabs>
        <w:spacing w:lineRule="auto" w:line="240" w:before="298" w:after="0"/>
        <w:ind w:left="4700" w:right="0" w:hanging="196"/>
        <w:jc w:val="left"/>
        <w:rPr>
          <w:color w:val="auto"/>
        </w:rPr>
      </w:pPr>
      <w:r>
        <w:rPr>
          <w:color w:val="auto"/>
          <w:sz w:val="26"/>
        </w:rPr>
        <w:t>Защита</w:t>
      </w:r>
      <w:r>
        <w:rPr>
          <w:color w:val="auto"/>
          <w:spacing w:val="-5"/>
          <w:sz w:val="26"/>
        </w:rPr>
        <w:t xml:space="preserve"> </w:t>
      </w:r>
      <w:r>
        <w:rPr>
          <w:color w:val="auto"/>
          <w:sz w:val="26"/>
        </w:rPr>
        <w:t>прав</w:t>
      </w:r>
      <w:r>
        <w:rPr>
          <w:color w:val="auto"/>
          <w:spacing w:val="1"/>
          <w:sz w:val="26"/>
        </w:rPr>
        <w:t xml:space="preserve"> </w:t>
      </w:r>
      <w:r>
        <w:rPr>
          <w:color w:val="auto"/>
          <w:spacing w:val="-2"/>
          <w:sz w:val="26"/>
        </w:rPr>
        <w:t>обучающихся</w:t>
      </w:r>
    </w:p>
    <w:p>
      <w:pPr>
        <w:pStyle w:val="Style13"/>
        <w:spacing w:before="1" w:after="0"/>
        <w:ind w:left="0" w:right="0" w:hanging="0"/>
        <w:jc w:val="left"/>
        <w:rPr>
          <w:color w:val="auto"/>
        </w:rPr>
      </w:pPr>
      <w:r>
        <w:rPr>
          <w:color w:val="auto"/>
        </w:rPr>
      </w:r>
    </w:p>
    <w:p>
      <w:pPr>
        <w:pStyle w:val="Style13"/>
        <w:spacing w:before="1" w:after="0"/>
        <w:ind w:left="1133" w:right="420" w:firstLine="634"/>
        <w:rPr>
          <w:color w:val="auto"/>
        </w:rPr>
      </w:pPr>
      <w:r>
        <w:rPr>
          <w:color w:val="auto"/>
        </w:rPr>
        <w:t>В целях защиты своих прав обучающиеся и их законные представители самостоятельно или через своих представителей вправе: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684" w:leader="none"/>
        </w:tabs>
        <w:spacing w:lineRule="auto" w:line="240" w:before="2" w:after="0"/>
        <w:ind w:left="1133" w:right="411" w:hanging="0"/>
        <w:jc w:val="both"/>
        <w:rPr>
          <w:color w:val="auto"/>
        </w:rPr>
      </w:pPr>
      <w:r>
        <w:rPr>
          <w:color w:val="auto"/>
          <w:sz w:val="26"/>
        </w:rPr>
        <w:t>Обучающийся и (или) его родители (законные представители) вправе обжаловать в комиссию по урегулированию споров МБ</w:t>
      </w:r>
      <w:r>
        <w:rPr>
          <w:color w:val="auto"/>
          <w:sz w:val="26"/>
        </w:rPr>
        <w:t>О</w:t>
      </w:r>
      <w:r>
        <w:rPr>
          <w:color w:val="auto"/>
          <w:sz w:val="26"/>
        </w:rPr>
        <w:t>У ДО ДДТ между участниками образовательных отношений меры дисциплинарного взыскания и их применение.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602" w:leader="none"/>
        </w:tabs>
        <w:spacing w:lineRule="auto" w:line="240" w:before="0" w:after="0"/>
        <w:ind w:left="1133" w:right="419" w:hanging="0"/>
        <w:jc w:val="both"/>
        <w:rPr>
          <w:color w:val="auto"/>
        </w:rPr>
      </w:pPr>
      <w:r>
        <w:rPr>
          <w:color w:val="auto"/>
          <w:sz w:val="26"/>
        </w:rPr>
        <w:t>Решение</w:t>
      </w:r>
      <w:r>
        <w:rPr>
          <w:color w:val="auto"/>
          <w:spacing w:val="-7"/>
          <w:sz w:val="26"/>
        </w:rPr>
        <w:t xml:space="preserve"> </w:t>
      </w:r>
      <w:r>
        <w:rPr>
          <w:color w:val="auto"/>
          <w:sz w:val="26"/>
        </w:rPr>
        <w:t>комиссии</w:t>
      </w:r>
      <w:r>
        <w:rPr>
          <w:color w:val="auto"/>
          <w:spacing w:val="-2"/>
          <w:sz w:val="26"/>
        </w:rPr>
        <w:t xml:space="preserve"> </w:t>
      </w:r>
      <w:r>
        <w:rPr>
          <w:color w:val="auto"/>
          <w:sz w:val="26"/>
        </w:rPr>
        <w:t>по</w:t>
      </w:r>
      <w:r>
        <w:rPr>
          <w:color w:val="auto"/>
          <w:spacing w:val="-3"/>
          <w:sz w:val="26"/>
        </w:rPr>
        <w:t xml:space="preserve"> </w:t>
      </w:r>
      <w:r>
        <w:rPr>
          <w:color w:val="auto"/>
          <w:sz w:val="26"/>
        </w:rPr>
        <w:t>урегулированию</w:t>
      </w:r>
      <w:r>
        <w:rPr>
          <w:color w:val="auto"/>
          <w:spacing w:val="-8"/>
          <w:sz w:val="26"/>
        </w:rPr>
        <w:t xml:space="preserve"> </w:t>
      </w:r>
      <w:r>
        <w:rPr>
          <w:color w:val="auto"/>
          <w:sz w:val="26"/>
        </w:rPr>
        <w:t>споров между</w:t>
      </w:r>
      <w:r>
        <w:rPr>
          <w:color w:val="auto"/>
          <w:spacing w:val="-3"/>
          <w:sz w:val="26"/>
        </w:rPr>
        <w:t xml:space="preserve"> </w:t>
      </w:r>
      <w:r>
        <w:rPr>
          <w:color w:val="auto"/>
          <w:sz w:val="26"/>
        </w:rPr>
        <w:t>участниками</w:t>
      </w:r>
      <w:r>
        <w:rPr>
          <w:color w:val="auto"/>
          <w:spacing w:val="-2"/>
          <w:sz w:val="26"/>
        </w:rPr>
        <w:t xml:space="preserve"> </w:t>
      </w:r>
      <w:r>
        <w:rPr>
          <w:color w:val="auto"/>
          <w:sz w:val="26"/>
        </w:rPr>
        <w:t>образовательных отношений может быть обжаловано в установленном законодательством Российской Федерации порядке.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525" w:leader="none"/>
        </w:tabs>
        <w:spacing w:lineRule="auto" w:line="259" w:before="0" w:after="0"/>
        <w:ind w:left="1133" w:right="408" w:hanging="0"/>
        <w:jc w:val="both"/>
        <w:rPr>
          <w:color w:val="auto"/>
        </w:rPr>
      </w:pPr>
      <w:r>
        <w:rPr>
          <w:color w:val="auto"/>
          <w:sz w:val="26"/>
        </w:rPr>
        <w:t>Использовать не запрещенные законодательством РФ иные способы защиты своих прав и законных интересов.</w:t>
      </w:r>
    </w:p>
    <w:sectPr>
      <w:type w:val="nextPage"/>
      <w:pgSz w:w="11906" w:h="16820"/>
      <w:pgMar w:left="0" w:right="425" w:header="0" w:top="7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5161" w:hanging="197"/>
      </w:pPr>
      <w:rPr>
        <w:sz w:val="24"/>
        <w:spacing w:val="0"/>
        <w:i w:val="false"/>
        <w:b w:val="false"/>
        <w:szCs w:val="24"/>
        <w:iCs w:val="false"/>
        <w:bCs w:val="false"/>
        <w:w w:val="97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3" w:hanging="514"/>
      </w:pPr>
      <w:rPr>
        <w:sz w:val="26"/>
        <w:spacing w:val="0"/>
        <w:i w:val="false"/>
        <w:b w:val="false"/>
        <w:szCs w:val="26"/>
        <w:iCs w:val="false"/>
        <w:bCs w:val="false"/>
        <w:w w:val="94"/>
        <w:rFonts w:ascii="Times New Roman" w:hAnsi="Times New Roman" w:eastAsia="Times New Roman" w:cs="Times New Roman"/>
        <w:lang w:val="ru-RU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3" w:hanging="855"/>
      </w:pPr>
      <w:rPr>
        <w:sz w:val="26"/>
        <w:spacing w:val="0"/>
        <w:i w:val="false"/>
        <w:b w:val="false"/>
        <w:szCs w:val="26"/>
        <w:iCs w:val="false"/>
        <w:bCs w:val="false"/>
        <w:w w:val="96"/>
        <w:rFonts w:ascii="Times New Roman" w:hAnsi="Times New Roman" w:eastAsia="Times New Roman" w:cs="Times New Roman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160" w:hanging="85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6062" w:hanging="85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964" w:hanging="85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866" w:hanging="85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768" w:hanging="85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670" w:hanging="855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spacing w:lineRule="exact" w:line="413" w:before="1" w:after="0"/>
      <w:ind w:left="3156" w:right="2454" w:hanging="0"/>
      <w:jc w:val="center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type="paragraph" w:styleId="2">
    <w:name w:val="Heading 2"/>
    <w:basedOn w:val="Normal"/>
    <w:uiPriority w:val="1"/>
    <w:qFormat/>
    <w:pPr>
      <w:ind w:left="4110" w:right="0" w:hanging="1509"/>
      <w:outlineLvl w:val="2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type="paragraph" w:styleId="3">
    <w:name w:val="Heading 3"/>
    <w:basedOn w:val="Normal"/>
    <w:uiPriority w:val="1"/>
    <w:qFormat/>
    <w:pPr>
      <w:ind w:left="0" w:right="113" w:hanging="83"/>
      <w:jc w:val="center"/>
      <w:outlineLvl w:val="3"/>
    </w:pPr>
    <w:rPr>
      <w:rFonts w:ascii="Arial" w:hAnsi="Arial" w:eastAsia="Arial" w:cs="Arial"/>
      <w:sz w:val="29"/>
      <w:szCs w:val="29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uiPriority w:val="1"/>
    <w:qFormat/>
    <w:pPr>
      <w:ind w:left="1133" w:right="0" w:hanging="0"/>
      <w:jc w:val="both"/>
    </w:pPr>
    <w:rPr>
      <w:rFonts w:ascii="Times New Roman" w:hAnsi="Times New Roman" w:eastAsia="Times New Roman" w:cs="Times New Roman"/>
      <w:sz w:val="26"/>
      <w:szCs w:val="26"/>
      <w:lang w:val="ru-RU" w:eastAsia="en-US" w:bidi="ar-SA"/>
    </w:rPr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1133" w:right="0" w:hanging="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LibreOffice/7.1.1.2$Windows_X86_64 LibreOffice_project/fe0b08f4af1bacafe4c7ecc87ce55bb426164676</Application>
  <AppVersion>15.0000</AppVersion>
  <Pages>5</Pages>
  <Words>1304</Words>
  <Characters>9583</Characters>
  <CharactersWithSpaces>10797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2026-09-17T08:17:53Z</dcterms:created>
  <dc:creator>ek-ti</dc:creator>
  <dc:description/>
  <dc:language>ru-RU</dc:language>
  <cp:lastModifiedBy/>
  <cp:lastPrinted>2026-09-17T13:45:47Z</cp:lastPrinted>
  <dcterms:modified xsi:type="dcterms:W3CDTF">2026-09-17T13:47:52Z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2026-09-17T00:00:00Z</vt:filetime>
  </property>
  <property fmtid="{D5CDD505-2E9C-101B-9397-08002B2CF9AE}" pid="5" name="Producer">
    <vt:lpwstr>www.ilovepdf.com</vt:lpwstr>
  </property>
</Properties>
</file>