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60" w:after="0"/>
        <w:ind w:left="2307" w:right="2314" w:hanging="0"/>
        <w:jc w:val="center"/>
        <w:rPr>
          <w:color w:val="auto"/>
        </w:rPr>
      </w:pPr>
      <w:r>
        <w:rPr>
          <w:color w:val="auto"/>
          <w:sz w:val="24"/>
        </w:rPr>
        <w:t>Муниципальное</w:t>
      </w:r>
      <w:r>
        <w:rPr>
          <w:color w:val="auto"/>
          <w:spacing w:val="-15"/>
          <w:sz w:val="24"/>
        </w:rPr>
        <w:t xml:space="preserve"> </w:t>
      </w:r>
      <w:r>
        <w:rPr>
          <w:color w:val="auto"/>
          <w:sz w:val="24"/>
        </w:rPr>
        <w:t>бюджетное</w:t>
      </w:r>
      <w:r>
        <w:rPr>
          <w:color w:val="auto"/>
          <w:spacing w:val="-15"/>
          <w:sz w:val="24"/>
        </w:rPr>
        <w:t xml:space="preserve">  </w:t>
      </w:r>
      <w:r>
        <w:rPr>
          <w:color w:val="auto"/>
          <w:spacing w:val="-15"/>
          <w:sz w:val="24"/>
        </w:rPr>
        <w:t xml:space="preserve">образовательное  </w:t>
      </w:r>
      <w:r>
        <w:rPr>
          <w:color w:val="auto"/>
          <w:sz w:val="24"/>
        </w:rPr>
        <w:t>учреждение дополнительного образования «Дом</w:t>
      </w:r>
      <w:r>
        <w:rPr>
          <w:color w:val="auto"/>
          <w:spacing w:val="-2"/>
          <w:sz w:val="24"/>
        </w:rPr>
        <w:t xml:space="preserve"> </w:t>
      </w:r>
      <w:r>
        <w:rPr>
          <w:color w:val="auto"/>
          <w:sz w:val="24"/>
        </w:rPr>
        <w:t>детского</w:t>
      </w:r>
      <w:r>
        <w:rPr>
          <w:color w:val="auto"/>
          <w:spacing w:val="2"/>
          <w:sz w:val="24"/>
        </w:rPr>
        <w:t xml:space="preserve"> </w:t>
      </w:r>
      <w:r>
        <w:rPr>
          <w:color w:val="auto"/>
          <w:spacing w:val="-2"/>
          <w:sz w:val="24"/>
        </w:rPr>
        <w:t xml:space="preserve">творчества </w:t>
      </w:r>
      <w:r>
        <w:rPr>
          <w:color w:val="auto"/>
          <w:spacing w:val="-2"/>
          <w:sz w:val="24"/>
        </w:rPr>
        <w:t>Мясниковского района»</w:t>
      </w:r>
    </w:p>
    <w:p>
      <w:pPr>
        <w:pStyle w:val="Style14"/>
        <w:rPr>
          <w:color w:val="auto"/>
          <w:sz w:val="20"/>
        </w:rPr>
      </w:pPr>
      <w:r>
        <w:rPr>
          <w:color w:val="auto"/>
          <w:sz w:val="20"/>
        </w:rPr>
      </w:r>
    </w:p>
    <w:p>
      <w:pPr>
        <w:pStyle w:val="Style14"/>
        <w:rPr>
          <w:color w:val="C9211E"/>
          <w:sz w:val="20"/>
        </w:rPr>
      </w:pPr>
      <w:r>
        <w:rPr>
          <w:color w:val="C9211E"/>
          <w:sz w:val="20"/>
        </w:rPr>
      </w:r>
    </w:p>
    <w:p>
      <w:pPr>
        <w:pStyle w:val="Style14"/>
        <w:rPr>
          <w:color w:val="C9211E"/>
          <w:sz w:val="20"/>
        </w:rPr>
      </w:pPr>
      <w:r>
        <w:rPr>
          <w:color w:val="C9211E"/>
          <w:sz w:val="20"/>
        </w:rPr>
      </w:r>
    </w:p>
    <w:p>
      <w:pPr>
        <w:pStyle w:val="Style14"/>
        <w:spacing w:before="101" w:after="0"/>
        <w:rPr>
          <w:color w:val="C9211E"/>
          <w:sz w:val="20"/>
        </w:rPr>
      </w:pPr>
      <w:r>
        <w:rPr>
          <w:color w:val="C9211E"/>
          <w:sz w:val="20"/>
        </w:rPr>
      </w:r>
    </w:p>
    <w:tbl>
      <w:tblPr>
        <w:tblW w:w="9786" w:type="dxa"/>
        <w:jc w:val="left"/>
        <w:tblInd w:w="9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9"/>
        <w:gridCol w:w="4886"/>
      </w:tblGrid>
      <w:tr>
        <w:trPr>
          <w:trHeight w:val="2474" w:hRule="atLeast"/>
        </w:trPr>
        <w:tc>
          <w:tcPr>
            <w:tcW w:w="4899" w:type="dxa"/>
            <w:tcBorders/>
          </w:tcPr>
          <w:p>
            <w:pPr>
              <w:pStyle w:val="TableParagraph"/>
              <w:widowControl w:val="false"/>
              <w:spacing w:lineRule="exact" w:line="266"/>
              <w:ind w:left="50" w:right="0" w:hanging="0"/>
              <w:rPr>
                <w:color w:val="C9211E"/>
                <w:sz w:val="24"/>
              </w:rPr>
            </w:pPr>
            <w:r>
              <w:rPr>
                <w:color w:val="C9211E"/>
                <w:spacing w:val="-2"/>
                <w:sz w:val="24"/>
              </w:rPr>
              <w:t>С</w:t>
            </w:r>
            <w:r>
              <w:rPr>
                <w:color w:val="auto"/>
                <w:spacing w:val="-2"/>
                <w:sz w:val="24"/>
              </w:rPr>
              <w:t>ОГЛАСОВАНО:</w:t>
            </w:r>
          </w:p>
          <w:p>
            <w:pPr>
              <w:pStyle w:val="TableParagraph"/>
              <w:widowControl w:val="false"/>
              <w:spacing w:lineRule="auto" w:line="235" w:before="4" w:after="0"/>
              <w:ind w:left="50" w:right="1593" w:hanging="0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Председатель</w:t>
            </w:r>
            <w:r>
              <w:rPr>
                <w:color w:val="auto"/>
                <w:spacing w:val="-13"/>
                <w:sz w:val="24"/>
              </w:rPr>
              <w:t xml:space="preserve"> </w:t>
            </w:r>
          </w:p>
          <w:p>
            <w:pPr>
              <w:pStyle w:val="TableParagraph"/>
              <w:widowControl w:val="false"/>
              <w:spacing w:lineRule="auto" w:line="235" w:before="4" w:after="0"/>
              <w:ind w:left="50" w:right="1593" w:hanging="0"/>
              <w:rPr>
                <w:color w:val="auto"/>
                <w:sz w:val="24"/>
              </w:rPr>
            </w:pPr>
            <w:r>
              <w:rPr>
                <w:color w:val="auto"/>
                <w:spacing w:val="-13"/>
                <w:sz w:val="24"/>
              </w:rPr>
              <w:t xml:space="preserve">______ </w:t>
            </w:r>
            <w:r>
              <w:rPr>
                <w:color w:val="auto"/>
                <w:spacing w:val="-13"/>
                <w:sz w:val="24"/>
              </w:rPr>
              <w:t>М.Х. Багдасарян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375" w:leader="none"/>
              </w:tabs>
              <w:spacing w:lineRule="exact" w:line="275" w:before="4" w:after="0"/>
              <w:ind w:left="0" w:right="0" w:hanging="0"/>
              <w:rPr>
                <w:u w:val="single"/>
              </w:rPr>
            </w:pPr>
            <w:r>
              <w:rPr>
                <w:color w:val="auto"/>
                <w:sz w:val="24"/>
              </w:rPr>
            </w:r>
          </w:p>
          <w:p>
            <w:pPr>
              <w:pStyle w:val="TableParagraph"/>
              <w:widowControl w:val="false"/>
              <w:spacing w:lineRule="exact" w:line="275"/>
              <w:ind w:left="50" w:right="0" w:hanging="0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«</w:t>
            </w:r>
            <w:r>
              <w:rPr>
                <w:color w:val="auto"/>
                <w:sz w:val="24"/>
                <w:u w:val="single"/>
              </w:rPr>
              <w:t>28</w:t>
            </w:r>
            <w:r>
              <w:rPr>
                <w:color w:val="auto"/>
                <w:sz w:val="24"/>
              </w:rPr>
              <w:t>»</w:t>
            </w:r>
            <w:r>
              <w:rPr>
                <w:color w:val="auto"/>
                <w:spacing w:val="-7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августа</w:t>
            </w:r>
            <w:r>
              <w:rPr>
                <w:color w:val="auto"/>
                <w:sz w:val="24"/>
                <w:u w:val="single"/>
              </w:rPr>
              <w:t xml:space="preserve"> 202</w:t>
            </w:r>
            <w:r>
              <w:rPr>
                <w:color w:val="auto"/>
                <w:sz w:val="24"/>
                <w:u w:val="single"/>
              </w:rPr>
              <w:t>6</w:t>
            </w:r>
            <w:r>
              <w:rPr>
                <w:color w:val="auto"/>
                <w:spacing w:val="1"/>
                <w:sz w:val="24"/>
                <w:u w:val="single"/>
              </w:rPr>
              <w:t xml:space="preserve"> </w:t>
            </w:r>
            <w:r>
              <w:rPr>
                <w:color w:val="auto"/>
                <w:spacing w:val="-4"/>
                <w:sz w:val="24"/>
                <w:u w:val="single"/>
              </w:rPr>
              <w:t>года</w:t>
            </w:r>
          </w:p>
          <w:p>
            <w:pPr>
              <w:pStyle w:val="TableParagraph"/>
              <w:widowControl w:val="false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</w:r>
          </w:p>
          <w:p>
            <w:pPr>
              <w:pStyle w:val="TableParagraph"/>
              <w:widowControl w:val="false"/>
              <w:ind w:left="50" w:right="0" w:hanging="0"/>
              <w:rPr>
                <w:color w:val="auto"/>
                <w:sz w:val="24"/>
              </w:rPr>
            </w:pPr>
            <w:r>
              <w:rPr>
                <w:color w:val="auto"/>
                <w:spacing w:val="-2"/>
                <w:sz w:val="24"/>
              </w:rPr>
              <w:t>ПРИНЯТО:</w:t>
            </w:r>
          </w:p>
          <w:p>
            <w:pPr>
              <w:pStyle w:val="TableParagraph"/>
              <w:widowControl w:val="false"/>
              <w:spacing w:lineRule="exact" w:line="274"/>
              <w:ind w:left="50" w:right="1593" w:firstLine="4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На педагогическом совете Протокол</w:t>
            </w:r>
            <w:r>
              <w:rPr>
                <w:color w:val="auto"/>
                <w:spacing w:val="-10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№</w:t>
            </w:r>
            <w:r>
              <w:rPr>
                <w:color w:val="auto"/>
                <w:spacing w:val="-5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1</w:t>
            </w:r>
            <w:r>
              <w:rPr>
                <w:color w:val="auto"/>
                <w:spacing w:val="-15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от</w:t>
            </w:r>
            <w:r>
              <w:rPr>
                <w:color w:val="auto"/>
                <w:spacing w:val="-3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28.08.202</w:t>
            </w:r>
            <w:r>
              <w:rPr>
                <w:color w:val="auto"/>
                <w:sz w:val="24"/>
              </w:rPr>
              <w:t>6</w:t>
            </w:r>
          </w:p>
        </w:tc>
        <w:tc>
          <w:tcPr>
            <w:tcW w:w="4886" w:type="dxa"/>
            <w:tcBorders/>
          </w:tcPr>
          <w:p>
            <w:pPr>
              <w:pStyle w:val="TableParagraph"/>
              <w:widowControl w:val="false"/>
              <w:spacing w:lineRule="exact" w:line="266"/>
              <w:ind w:left="0" w:right="60" w:hanging="0"/>
              <w:jc w:val="right"/>
              <w:rPr>
                <w:color w:val="auto"/>
                <w:sz w:val="24"/>
              </w:rPr>
            </w:pPr>
            <w:r>
              <w:rPr>
                <w:color w:val="auto"/>
                <w:spacing w:val="-2"/>
                <w:sz w:val="24"/>
              </w:rPr>
              <w:t>УТВЕРЖДАЮ:</w:t>
            </w:r>
          </w:p>
          <w:p>
            <w:pPr>
              <w:pStyle w:val="TableParagraph"/>
              <w:widowControl w:val="false"/>
              <w:spacing w:lineRule="exact" w:line="275" w:before="2" w:after="0"/>
              <w:ind w:left="0" w:right="50" w:hanging="0"/>
              <w:jc w:val="right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Директор</w:t>
            </w:r>
            <w:r>
              <w:rPr>
                <w:color w:val="auto"/>
                <w:spacing w:val="1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МБ</w:t>
            </w:r>
            <w:r>
              <w:rPr>
                <w:color w:val="auto"/>
                <w:sz w:val="24"/>
              </w:rPr>
              <w:t>О</w:t>
            </w:r>
            <w:r>
              <w:rPr>
                <w:color w:val="auto"/>
                <w:sz w:val="24"/>
              </w:rPr>
              <w:t>У</w:t>
            </w:r>
            <w:r>
              <w:rPr>
                <w:color w:val="auto"/>
                <w:spacing w:val="-1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ДО</w:t>
            </w:r>
            <w:r>
              <w:rPr>
                <w:color w:val="auto"/>
                <w:spacing w:val="-2"/>
                <w:sz w:val="24"/>
              </w:rPr>
              <w:t xml:space="preserve"> </w:t>
            </w:r>
            <w:r>
              <w:rPr>
                <w:color w:val="auto"/>
                <w:spacing w:val="-5"/>
                <w:sz w:val="24"/>
              </w:rPr>
              <w:t>ДДТ</w:t>
            </w:r>
          </w:p>
          <w:p>
            <w:pPr>
              <w:pStyle w:val="TableParagraph"/>
              <w:widowControl w:val="false"/>
              <w:spacing w:lineRule="exact" w:line="275" w:before="2" w:after="0"/>
              <w:ind w:left="0" w:right="50" w:hanging="0"/>
              <w:jc w:val="right"/>
              <w:rPr>
                <w:color w:val="auto"/>
                <w:sz w:val="24"/>
              </w:rPr>
            </w:pPr>
            <w:r>
              <w:rPr>
                <w:color w:val="auto"/>
                <w:spacing w:val="-5"/>
                <w:sz w:val="24"/>
                <w:u w:val="single"/>
              </w:rPr>
              <w:t xml:space="preserve">_________ </w:t>
            </w:r>
            <w:r>
              <w:rPr>
                <w:color w:val="auto"/>
                <w:spacing w:val="-5"/>
                <w:sz w:val="24"/>
                <w:u w:val="single"/>
              </w:rPr>
              <w:t>А.Г. Харабаджахян</w:t>
            </w:r>
          </w:p>
          <w:p>
            <w:pPr>
              <w:pStyle w:val="TableParagraph"/>
              <w:widowControl w:val="false"/>
              <w:spacing w:before="3" w:after="0"/>
              <w:ind w:left="0" w:right="52" w:hanging="0"/>
              <w:jc w:val="right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«01»</w:t>
            </w:r>
            <w:r>
              <w:rPr>
                <w:color w:val="auto"/>
                <w:spacing w:val="-7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сентября</w:t>
            </w:r>
            <w:r>
              <w:rPr>
                <w:color w:val="auto"/>
                <w:sz w:val="24"/>
                <w:u w:val="single"/>
              </w:rPr>
              <w:t xml:space="preserve"> 202</w:t>
            </w:r>
            <w:r>
              <w:rPr>
                <w:color w:val="auto"/>
                <w:sz w:val="24"/>
                <w:u w:val="single"/>
              </w:rPr>
              <w:t>6</w:t>
            </w:r>
            <w:r>
              <w:rPr>
                <w:color w:val="auto"/>
                <w:spacing w:val="1"/>
                <w:sz w:val="24"/>
                <w:u w:val="single"/>
              </w:rPr>
              <w:t xml:space="preserve"> </w:t>
            </w:r>
            <w:r>
              <w:rPr>
                <w:color w:val="auto"/>
                <w:spacing w:val="-4"/>
                <w:sz w:val="24"/>
                <w:u w:val="single"/>
              </w:rPr>
              <w:t>года</w:t>
            </w:r>
          </w:p>
          <w:p>
            <w:pPr>
              <w:pStyle w:val="TableParagraph"/>
              <w:widowControl w:val="false"/>
              <w:spacing w:before="273" w:after="0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</w:r>
          </w:p>
          <w:p>
            <w:pPr>
              <w:pStyle w:val="TableParagraph"/>
              <w:widowControl w:val="false"/>
              <w:spacing w:before="1" w:after="0"/>
              <w:ind w:left="0" w:right="48" w:hanging="0"/>
              <w:jc w:val="right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Приказ</w:t>
            </w:r>
            <w:r>
              <w:rPr>
                <w:color w:val="auto"/>
                <w:spacing w:val="1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от</w:t>
            </w:r>
            <w:r>
              <w:rPr>
                <w:color w:val="auto"/>
                <w:spacing w:val="2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01.09.202</w:t>
            </w:r>
            <w:r>
              <w:rPr>
                <w:color w:val="auto"/>
                <w:sz w:val="24"/>
              </w:rPr>
              <w:t>6</w:t>
            </w:r>
            <w:r>
              <w:rPr>
                <w:color w:val="auto"/>
                <w:spacing w:val="-3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№</w:t>
            </w:r>
            <w:r>
              <w:rPr>
                <w:color w:val="auto"/>
                <w:spacing w:val="2"/>
                <w:sz w:val="24"/>
              </w:rPr>
              <w:t xml:space="preserve"> </w:t>
            </w:r>
            <w:r>
              <w:rPr>
                <w:color w:val="auto"/>
                <w:spacing w:val="-5"/>
                <w:sz w:val="24"/>
              </w:rPr>
              <w:t>83</w:t>
            </w:r>
          </w:p>
          <w:p>
            <w:pPr>
              <w:pStyle w:val="TableParagraph"/>
              <w:widowControl w:val="false"/>
              <w:spacing w:before="191" w:after="0"/>
              <w:ind w:left="0" w:right="37" w:hanging="0"/>
              <w:jc w:val="right"/>
              <w:rPr>
                <w:spacing w:val="-2"/>
              </w:rPr>
            </w:pPr>
            <w:r>
              <w:rPr>
                <w:rFonts w:ascii="Arial" w:hAnsi="Arial"/>
                <w:color w:val="auto"/>
                <w:sz w:val="27"/>
              </w:rPr>
            </w:r>
          </w:p>
        </w:tc>
      </w:tr>
    </w:tbl>
    <w:p>
      <w:pPr>
        <w:pStyle w:val="Normal"/>
        <w:spacing w:lineRule="auto" w:line="235" w:before="0" w:after="0"/>
        <w:ind w:left="8398" w:right="17" w:firstLine="498"/>
        <w:jc w:val="left"/>
        <w:rPr>
          <w:rFonts w:ascii="Arial" w:hAnsi="Arial"/>
          <w:spacing w:val="-2"/>
          <w:sz w:val="27"/>
        </w:rPr>
      </w:pPr>
      <w:r>
        <w:rPr>
          <w:rFonts w:ascii="Arial" w:hAnsi="Arial"/>
          <w:color w:val="C9211E"/>
          <w:sz w:val="56"/>
        </w:rPr>
      </w:r>
    </w:p>
    <w:p>
      <w:pPr>
        <w:pStyle w:val="Style18"/>
        <w:rPr>
          <w:color w:val="auto"/>
          <w:sz w:val="28"/>
          <w:szCs w:val="28"/>
        </w:rPr>
      </w:pPr>
      <w:r>
        <w:rPr>
          <w:color w:val="auto"/>
          <w:spacing w:val="-2"/>
          <w:sz w:val="28"/>
          <w:szCs w:val="28"/>
        </w:rPr>
        <w:t>ПОЛОЖЕНИЕ</w:t>
      </w:r>
    </w:p>
    <w:p>
      <w:pPr>
        <w:pStyle w:val="Normal"/>
        <w:spacing w:lineRule="exact" w:line="460" w:before="5" w:after="0"/>
        <w:ind w:left="2307" w:right="3161" w:hanging="0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    </w:t>
      </w:r>
      <w:r>
        <w:rPr>
          <w:color w:val="auto"/>
          <w:sz w:val="28"/>
          <w:szCs w:val="28"/>
        </w:rPr>
        <w:t>о</w:t>
      </w:r>
      <w:r>
        <w:rPr>
          <w:color w:val="auto"/>
          <w:spacing w:val="-14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педагогическом</w:t>
      </w:r>
      <w:r>
        <w:rPr>
          <w:color w:val="auto"/>
          <w:spacing w:val="-14"/>
          <w:sz w:val="28"/>
          <w:szCs w:val="28"/>
        </w:rPr>
        <w:t xml:space="preserve"> </w:t>
      </w:r>
      <w:r>
        <w:rPr>
          <w:color w:val="auto"/>
          <w:spacing w:val="-2"/>
          <w:sz w:val="28"/>
          <w:szCs w:val="28"/>
        </w:rPr>
        <w:t>совете</w:t>
      </w:r>
    </w:p>
    <w:p>
      <w:pPr>
        <w:pStyle w:val="Normal"/>
        <w:spacing w:before="0" w:after="0"/>
        <w:ind w:left="2307" w:right="3162" w:hanging="0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   </w:t>
      </w:r>
      <w:r>
        <w:rPr>
          <w:color w:val="auto"/>
          <w:sz w:val="28"/>
          <w:szCs w:val="28"/>
        </w:rPr>
        <w:t>МБ</w:t>
      </w:r>
      <w:r>
        <w:rPr>
          <w:color w:val="auto"/>
          <w:sz w:val="28"/>
          <w:szCs w:val="28"/>
        </w:rPr>
        <w:t>О</w:t>
      </w:r>
      <w:r>
        <w:rPr>
          <w:color w:val="auto"/>
          <w:sz w:val="28"/>
          <w:szCs w:val="28"/>
        </w:rPr>
        <w:t>У ДО</w:t>
      </w:r>
      <w:r>
        <w:rPr>
          <w:color w:val="auto"/>
          <w:spacing w:val="1"/>
          <w:sz w:val="28"/>
          <w:szCs w:val="28"/>
        </w:rPr>
        <w:t xml:space="preserve"> </w:t>
      </w:r>
      <w:r>
        <w:rPr>
          <w:color w:val="auto"/>
          <w:spacing w:val="-5"/>
          <w:sz w:val="28"/>
          <w:szCs w:val="28"/>
        </w:rPr>
        <w:t>ДДТ</w:t>
      </w:r>
    </w:p>
    <w:p>
      <w:pPr>
        <w:pStyle w:val="Style14"/>
        <w:rPr>
          <w:color w:val="auto"/>
          <w:sz w:val="36"/>
        </w:rPr>
      </w:pPr>
      <w:r>
        <w:rPr>
          <w:color w:val="auto"/>
          <w:sz w:val="36"/>
        </w:rPr>
      </w:r>
    </w:p>
    <w:p>
      <w:pPr>
        <w:pStyle w:val="Style14"/>
        <w:rPr>
          <w:color w:val="C9211E"/>
          <w:sz w:val="36"/>
        </w:rPr>
      </w:pPr>
      <w:r>
        <w:rPr>
          <w:color w:val="C9211E"/>
          <w:sz w:val="36"/>
        </w:rPr>
      </w:r>
    </w:p>
    <w:p>
      <w:pPr>
        <w:pStyle w:val="Style14"/>
        <w:rPr>
          <w:color w:val="auto"/>
          <w:sz w:val="36"/>
        </w:rPr>
      </w:pPr>
      <w:r>
        <w:rPr>
          <w:color w:val="auto"/>
          <w:sz w:val="36"/>
        </w:rPr>
      </w:r>
    </w:p>
    <w:p>
      <w:pPr>
        <w:pStyle w:val="Style14"/>
        <w:rPr>
          <w:color w:val="auto"/>
          <w:sz w:val="36"/>
        </w:rPr>
      </w:pPr>
      <w:r>
        <w:rPr>
          <w:color w:val="auto"/>
          <w:sz w:val="36"/>
        </w:rPr>
      </w:r>
    </w:p>
    <w:p>
      <w:pPr>
        <w:pStyle w:val="Style14"/>
        <w:rPr>
          <w:color w:val="auto"/>
          <w:sz w:val="36"/>
        </w:rPr>
      </w:pPr>
      <w:r>
        <w:rPr>
          <w:color w:val="auto"/>
          <w:sz w:val="36"/>
        </w:rPr>
      </w:r>
    </w:p>
    <w:p>
      <w:pPr>
        <w:pStyle w:val="Style14"/>
        <w:rPr>
          <w:color w:val="auto"/>
          <w:sz w:val="36"/>
        </w:rPr>
      </w:pPr>
      <w:r>
        <w:rPr>
          <w:color w:val="auto"/>
          <w:sz w:val="36"/>
        </w:rPr>
      </w:r>
    </w:p>
    <w:p>
      <w:pPr>
        <w:pStyle w:val="Style14"/>
        <w:rPr>
          <w:color w:val="auto"/>
          <w:sz w:val="36"/>
        </w:rPr>
      </w:pPr>
      <w:r>
        <w:rPr>
          <w:color w:val="auto"/>
          <w:sz w:val="36"/>
        </w:rPr>
      </w:r>
    </w:p>
    <w:p>
      <w:pPr>
        <w:pStyle w:val="Style14"/>
        <w:rPr>
          <w:color w:val="auto"/>
          <w:sz w:val="36"/>
        </w:rPr>
      </w:pPr>
      <w:r>
        <w:rPr>
          <w:color w:val="auto"/>
          <w:sz w:val="36"/>
        </w:rPr>
      </w:r>
    </w:p>
    <w:p>
      <w:pPr>
        <w:pStyle w:val="Style14"/>
        <w:rPr>
          <w:color w:val="auto"/>
          <w:sz w:val="36"/>
        </w:rPr>
      </w:pPr>
      <w:r>
        <w:rPr>
          <w:color w:val="auto"/>
          <w:sz w:val="36"/>
        </w:rPr>
      </w:r>
    </w:p>
    <w:p>
      <w:pPr>
        <w:pStyle w:val="Style14"/>
        <w:rPr>
          <w:color w:val="auto"/>
          <w:sz w:val="36"/>
        </w:rPr>
      </w:pPr>
      <w:r>
        <w:rPr>
          <w:color w:val="auto"/>
          <w:sz w:val="36"/>
        </w:rPr>
      </w:r>
    </w:p>
    <w:p>
      <w:pPr>
        <w:pStyle w:val="Style14"/>
        <w:rPr>
          <w:color w:val="auto"/>
          <w:sz w:val="36"/>
        </w:rPr>
      </w:pPr>
      <w:r>
        <w:rPr>
          <w:color w:val="auto"/>
          <w:sz w:val="36"/>
        </w:rPr>
      </w:r>
    </w:p>
    <w:p>
      <w:pPr>
        <w:pStyle w:val="Style14"/>
        <w:rPr>
          <w:color w:val="auto"/>
          <w:sz w:val="36"/>
        </w:rPr>
      </w:pPr>
      <w:r>
        <w:rPr>
          <w:color w:val="auto"/>
          <w:sz w:val="36"/>
        </w:rPr>
      </w:r>
    </w:p>
    <w:p>
      <w:pPr>
        <w:pStyle w:val="Style14"/>
        <w:rPr>
          <w:color w:val="auto"/>
          <w:sz w:val="36"/>
        </w:rPr>
      </w:pPr>
      <w:r>
        <w:rPr>
          <w:color w:val="auto"/>
          <w:sz w:val="36"/>
        </w:rPr>
      </w:r>
    </w:p>
    <w:p>
      <w:pPr>
        <w:pStyle w:val="Style14"/>
        <w:rPr>
          <w:color w:val="auto"/>
          <w:sz w:val="36"/>
        </w:rPr>
      </w:pPr>
      <w:r>
        <w:rPr>
          <w:color w:val="auto"/>
          <w:sz w:val="36"/>
        </w:rPr>
      </w:r>
    </w:p>
    <w:p>
      <w:pPr>
        <w:pStyle w:val="Style14"/>
        <w:spacing w:before="61" w:after="0"/>
        <w:rPr>
          <w:color w:val="auto"/>
          <w:sz w:val="36"/>
        </w:rPr>
      </w:pPr>
      <w:r>
        <w:rPr>
          <w:color w:val="auto"/>
          <w:sz w:val="36"/>
        </w:rPr>
      </w:r>
    </w:p>
    <w:p>
      <w:pPr>
        <w:pStyle w:val="Normal"/>
        <w:spacing w:before="1" w:after="0"/>
        <w:ind w:left="4203" w:right="4197" w:hanging="0"/>
        <w:jc w:val="center"/>
        <w:rPr>
          <w:color w:val="auto"/>
        </w:rPr>
      </w:pPr>
      <w:r>
        <w:rPr>
          <w:color w:val="auto"/>
          <w:sz w:val="24"/>
        </w:rPr>
        <w:t>с. Чалтырь</w:t>
      </w:r>
    </w:p>
    <w:p>
      <w:pPr>
        <w:pStyle w:val="Normal"/>
        <w:spacing w:before="1" w:after="0"/>
        <w:ind w:left="4203" w:right="4197" w:hanging="0"/>
        <w:jc w:val="center"/>
        <w:rPr>
          <w:color w:val="auto"/>
        </w:rPr>
      </w:pPr>
      <w:r>
        <w:rPr>
          <w:color w:val="auto"/>
          <w:sz w:val="24"/>
        </w:rPr>
        <w:t xml:space="preserve"> </w:t>
      </w:r>
      <w:r>
        <w:rPr>
          <w:color w:val="auto"/>
          <w:spacing w:val="-4"/>
          <w:sz w:val="24"/>
        </w:rPr>
        <w:t>202</w:t>
      </w:r>
      <w:r>
        <w:rPr>
          <w:color w:val="auto"/>
          <w:spacing w:val="-4"/>
          <w:sz w:val="24"/>
        </w:rPr>
        <w:t>6г</w:t>
      </w:r>
    </w:p>
    <w:p>
      <w:pPr>
        <w:sectPr>
          <w:type w:val="nextPage"/>
          <w:pgSz w:w="11906" w:h="16838"/>
          <w:pgMar w:left="992" w:right="425" w:header="0" w:top="480" w:footer="0" w:bottom="280" w:gutter="0"/>
          <w:pgNumType w:fmt="decimal"/>
          <w:formProt w:val="false"/>
          <w:textDirection w:val="lrTb"/>
        </w:sectPr>
      </w:pPr>
    </w:p>
    <w:p>
      <w:pPr>
        <w:pStyle w:val="1"/>
        <w:numPr>
          <w:ilvl w:val="0"/>
          <w:numId w:val="1"/>
        </w:numPr>
        <w:tabs>
          <w:tab w:val="clear" w:pos="720"/>
          <w:tab w:val="left" w:pos="4385" w:leader="none"/>
        </w:tabs>
        <w:spacing w:lineRule="auto" w:line="240" w:before="62" w:after="0"/>
        <w:ind w:left="4385" w:right="0" w:hanging="345"/>
        <w:jc w:val="left"/>
        <w:rPr>
          <w:color w:val="auto"/>
        </w:rPr>
      </w:pPr>
      <w:r>
        <w:rPr>
          <w:color w:val="auto"/>
        </w:rPr>
        <w:t>Общие</w:t>
      </w:r>
      <w:r>
        <w:rPr>
          <w:color w:val="auto"/>
          <w:spacing w:val="-11"/>
        </w:rPr>
        <w:t xml:space="preserve"> </w:t>
      </w:r>
      <w:r>
        <w:rPr>
          <w:color w:val="auto"/>
          <w:spacing w:val="-2"/>
        </w:rPr>
        <w:t>положения.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562" w:leader="none"/>
        </w:tabs>
        <w:spacing w:lineRule="auto" w:line="240" w:before="316" w:after="0"/>
        <w:ind w:left="141" w:right="143" w:hanging="0"/>
        <w:jc w:val="both"/>
        <w:rPr>
          <w:color w:val="auto"/>
        </w:rPr>
      </w:pPr>
      <w:r>
        <w:rPr>
          <w:color w:val="auto"/>
          <w:sz w:val="28"/>
        </w:rPr>
        <w:t xml:space="preserve">Педагогический совет является коллегиальным, постоянно действующим органом управления муниципального бюджетного </w:t>
      </w:r>
      <w:r>
        <w:rPr>
          <w:color w:val="auto"/>
          <w:sz w:val="28"/>
        </w:rPr>
        <w:t xml:space="preserve">образовательного </w:t>
      </w:r>
      <w:r>
        <w:rPr>
          <w:color w:val="auto"/>
          <w:sz w:val="28"/>
        </w:rPr>
        <w:t xml:space="preserve"> учреждения дополнительного образования Дома детского творчества (далее –МБ</w:t>
      </w:r>
      <w:r>
        <w:rPr>
          <w:color w:val="auto"/>
          <w:sz w:val="28"/>
        </w:rPr>
        <w:t>О</w:t>
      </w:r>
      <w:r>
        <w:rPr>
          <w:color w:val="auto"/>
          <w:sz w:val="28"/>
        </w:rPr>
        <w:t>У ДО ДДТ) для рассмотрения основных вопросов образовательного процесса, изучения и распространения передового педагогического опыта, развития и совершенствования учебно-воспитательного процесса, повышения профессионального мастерства и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творческого роста педагогов.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562" w:leader="none"/>
        </w:tabs>
        <w:spacing w:lineRule="auto" w:line="240" w:before="4" w:after="0"/>
        <w:ind w:left="141" w:right="141" w:hanging="0"/>
        <w:jc w:val="both"/>
        <w:rPr>
          <w:color w:val="auto"/>
        </w:rPr>
      </w:pPr>
      <w:r>
        <w:rPr>
          <w:color w:val="auto"/>
          <w:sz w:val="28"/>
        </w:rPr>
        <w:t>Педагогический совет руководствуется в своей деятельности Федеральным законом «Об образовании в Российской Федерации» №273-ФЗ от 29.12.2012 (с изменениями и дополнениями), Уставом МБ</w:t>
      </w:r>
      <w:r>
        <w:rPr>
          <w:color w:val="auto"/>
          <w:sz w:val="28"/>
        </w:rPr>
        <w:t>О</w:t>
      </w:r>
      <w:r>
        <w:rPr>
          <w:color w:val="auto"/>
          <w:sz w:val="28"/>
        </w:rPr>
        <w:t>У ДО ДДТ, Положением о Педагогическом совете и другими нормативно-правовыми актами об образовании.</w:t>
      </w:r>
    </w:p>
    <w:p>
      <w:pPr>
        <w:pStyle w:val="Style14"/>
        <w:spacing w:before="3" w:after="0"/>
        <w:rPr>
          <w:color w:val="auto"/>
        </w:rPr>
      </w:pPr>
      <w:r>
        <w:rPr>
          <w:color w:val="auto"/>
        </w:rPr>
      </w:r>
    </w:p>
    <w:p>
      <w:pPr>
        <w:pStyle w:val="1"/>
        <w:numPr>
          <w:ilvl w:val="0"/>
          <w:numId w:val="1"/>
        </w:numPr>
        <w:tabs>
          <w:tab w:val="clear" w:pos="720"/>
          <w:tab w:val="left" w:pos="689" w:leader="none"/>
        </w:tabs>
        <w:spacing w:lineRule="auto" w:line="240" w:before="0" w:after="0"/>
        <w:ind w:left="689" w:right="0" w:hanging="345"/>
        <w:jc w:val="center"/>
        <w:rPr>
          <w:color w:val="auto"/>
        </w:rPr>
      </w:pPr>
      <w:r>
        <w:rPr>
          <w:color w:val="auto"/>
          <w:spacing w:val="-2"/>
        </w:rPr>
        <w:t>Компетенции</w:t>
      </w:r>
      <w:r>
        <w:rPr>
          <w:color w:val="auto"/>
          <w:spacing w:val="9"/>
        </w:rPr>
        <w:t xml:space="preserve"> </w:t>
      </w:r>
      <w:r>
        <w:rPr>
          <w:color w:val="auto"/>
          <w:spacing w:val="-2"/>
        </w:rPr>
        <w:t>педагогического</w:t>
      </w:r>
      <w:r>
        <w:rPr>
          <w:color w:val="auto"/>
          <w:spacing w:val="6"/>
        </w:rPr>
        <w:t xml:space="preserve"> </w:t>
      </w:r>
      <w:r>
        <w:rPr>
          <w:color w:val="auto"/>
          <w:spacing w:val="-2"/>
        </w:rPr>
        <w:t>совета</w:t>
      </w:r>
    </w:p>
    <w:p>
      <w:pPr>
        <w:pStyle w:val="Style14"/>
        <w:spacing w:lineRule="exact" w:line="322" w:before="316" w:after="0"/>
        <w:ind w:left="141" w:right="0" w:hanging="0"/>
        <w:jc w:val="both"/>
        <w:rPr>
          <w:color w:val="auto"/>
        </w:rPr>
      </w:pPr>
      <w:r>
        <w:rPr>
          <w:color w:val="auto"/>
        </w:rPr>
        <w:t>К</w:t>
      </w:r>
      <w:r>
        <w:rPr>
          <w:color w:val="auto"/>
          <w:spacing w:val="-10"/>
        </w:rPr>
        <w:t xml:space="preserve"> </w:t>
      </w:r>
      <w:r>
        <w:rPr>
          <w:color w:val="auto"/>
        </w:rPr>
        <w:t>компетенциям</w:t>
      </w:r>
      <w:r>
        <w:rPr>
          <w:color w:val="auto"/>
          <w:spacing w:val="-10"/>
        </w:rPr>
        <w:t xml:space="preserve"> </w:t>
      </w:r>
      <w:r>
        <w:rPr>
          <w:color w:val="auto"/>
        </w:rPr>
        <w:t>педагогического</w:t>
      </w:r>
      <w:r>
        <w:rPr>
          <w:color w:val="auto"/>
          <w:spacing w:val="-10"/>
        </w:rPr>
        <w:t xml:space="preserve"> </w:t>
      </w:r>
      <w:r>
        <w:rPr>
          <w:color w:val="auto"/>
        </w:rPr>
        <w:t>совета</w:t>
      </w:r>
      <w:r>
        <w:rPr>
          <w:color w:val="auto"/>
          <w:spacing w:val="-6"/>
        </w:rPr>
        <w:t xml:space="preserve"> </w:t>
      </w:r>
      <w:r>
        <w:rPr>
          <w:color w:val="auto"/>
        </w:rPr>
        <w:t>ДДТ</w:t>
      </w:r>
      <w:r>
        <w:rPr>
          <w:color w:val="auto"/>
          <w:spacing w:val="-13"/>
        </w:rPr>
        <w:t xml:space="preserve"> </w:t>
      </w:r>
      <w:r>
        <w:rPr>
          <w:color w:val="auto"/>
          <w:spacing w:val="-2"/>
        </w:rPr>
        <w:t>относятся: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11" w:leader="none"/>
        </w:tabs>
        <w:spacing w:lineRule="exact" w:line="322" w:before="0" w:after="0"/>
        <w:ind w:left="711" w:right="0" w:hanging="570"/>
        <w:jc w:val="both"/>
        <w:rPr>
          <w:color w:val="auto"/>
        </w:rPr>
      </w:pPr>
      <w:r>
        <w:rPr>
          <w:color w:val="auto"/>
          <w:sz w:val="28"/>
        </w:rPr>
        <w:t>Определение</w:t>
      </w:r>
      <w:r>
        <w:rPr>
          <w:color w:val="auto"/>
          <w:spacing w:val="-14"/>
          <w:sz w:val="28"/>
        </w:rPr>
        <w:t xml:space="preserve"> </w:t>
      </w:r>
      <w:r>
        <w:rPr>
          <w:color w:val="auto"/>
          <w:sz w:val="28"/>
        </w:rPr>
        <w:t>стратегии</w:t>
      </w:r>
      <w:r>
        <w:rPr>
          <w:color w:val="auto"/>
          <w:spacing w:val="-14"/>
          <w:sz w:val="28"/>
        </w:rPr>
        <w:t xml:space="preserve"> </w:t>
      </w:r>
      <w:r>
        <w:rPr>
          <w:color w:val="auto"/>
          <w:sz w:val="28"/>
        </w:rPr>
        <w:t>развития</w:t>
      </w:r>
      <w:r>
        <w:rPr>
          <w:color w:val="auto"/>
          <w:spacing w:val="-14"/>
          <w:sz w:val="28"/>
        </w:rPr>
        <w:t xml:space="preserve"> </w:t>
      </w:r>
      <w:r>
        <w:rPr>
          <w:color w:val="auto"/>
          <w:sz w:val="28"/>
        </w:rPr>
        <w:t>образовательной</w:t>
      </w:r>
      <w:r>
        <w:rPr>
          <w:color w:val="auto"/>
          <w:spacing w:val="-14"/>
          <w:sz w:val="28"/>
        </w:rPr>
        <w:t xml:space="preserve"> </w:t>
      </w:r>
      <w:r>
        <w:rPr>
          <w:color w:val="auto"/>
          <w:sz w:val="28"/>
        </w:rPr>
        <w:t>деятельности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pacing w:val="-4"/>
          <w:sz w:val="28"/>
        </w:rPr>
        <w:t>ДДТ;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05" w:leader="none"/>
          <w:tab w:val="left" w:pos="707" w:leader="none"/>
        </w:tabs>
        <w:spacing w:lineRule="auto" w:line="240" w:before="0" w:after="0"/>
        <w:ind w:left="707" w:right="151" w:hanging="567"/>
        <w:jc w:val="both"/>
        <w:rPr>
          <w:color w:val="auto"/>
        </w:rPr>
      </w:pPr>
      <w:r>
        <w:rPr>
          <w:color w:val="auto"/>
          <w:sz w:val="28"/>
        </w:rPr>
        <w:t>Рассмотрение вопросов содержания, форм и методов, педагогических технологий организации образовательного процесса, планирование образовательной деятельности;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05" w:leader="none"/>
          <w:tab w:val="left" w:pos="707" w:leader="none"/>
        </w:tabs>
        <w:spacing w:lineRule="auto" w:line="240" w:before="4" w:after="0"/>
        <w:ind w:left="707" w:right="154" w:hanging="567"/>
        <w:jc w:val="both"/>
        <w:rPr>
          <w:color w:val="auto"/>
        </w:rPr>
      </w:pPr>
      <w:r>
        <w:rPr>
          <w:color w:val="auto"/>
          <w:sz w:val="28"/>
        </w:rPr>
        <w:t>Организация и совершенствование методического обеспечения образовательного процесса;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06" w:leader="none"/>
        </w:tabs>
        <w:spacing w:lineRule="exact" w:line="321" w:before="0" w:after="0"/>
        <w:ind w:left="706" w:right="0" w:hanging="565"/>
        <w:jc w:val="both"/>
        <w:rPr>
          <w:color w:val="auto"/>
        </w:rPr>
      </w:pPr>
      <w:r>
        <w:rPr>
          <w:color w:val="auto"/>
          <w:sz w:val="28"/>
        </w:rPr>
        <w:t>Разработка</w:t>
      </w:r>
      <w:r>
        <w:rPr>
          <w:color w:val="auto"/>
          <w:spacing w:val="-11"/>
          <w:sz w:val="28"/>
        </w:rPr>
        <w:t xml:space="preserve"> </w:t>
      </w:r>
      <w:r>
        <w:rPr>
          <w:color w:val="auto"/>
          <w:sz w:val="28"/>
        </w:rPr>
        <w:t>(выбор),</w:t>
      </w:r>
      <w:r>
        <w:rPr>
          <w:color w:val="auto"/>
          <w:spacing w:val="-10"/>
          <w:sz w:val="28"/>
        </w:rPr>
        <w:t xml:space="preserve"> </w:t>
      </w:r>
      <w:r>
        <w:rPr>
          <w:color w:val="auto"/>
          <w:sz w:val="28"/>
        </w:rPr>
        <w:t>принятие</w:t>
      </w:r>
      <w:r>
        <w:rPr>
          <w:color w:val="auto"/>
          <w:spacing w:val="-11"/>
          <w:sz w:val="28"/>
        </w:rPr>
        <w:t xml:space="preserve"> </w:t>
      </w:r>
      <w:r>
        <w:rPr>
          <w:color w:val="auto"/>
          <w:sz w:val="28"/>
        </w:rPr>
        <w:t>образовательных</w:t>
      </w:r>
      <w:r>
        <w:rPr>
          <w:color w:val="auto"/>
          <w:spacing w:val="-15"/>
          <w:sz w:val="28"/>
        </w:rPr>
        <w:t xml:space="preserve"> </w:t>
      </w:r>
      <w:r>
        <w:rPr>
          <w:color w:val="auto"/>
          <w:sz w:val="28"/>
        </w:rPr>
        <w:t>программ,</w:t>
      </w:r>
      <w:r>
        <w:rPr>
          <w:color w:val="auto"/>
          <w:spacing w:val="-9"/>
          <w:sz w:val="28"/>
        </w:rPr>
        <w:t xml:space="preserve"> </w:t>
      </w:r>
      <w:r>
        <w:rPr>
          <w:color w:val="auto"/>
          <w:sz w:val="28"/>
        </w:rPr>
        <w:t>учебного</w:t>
      </w:r>
      <w:r>
        <w:rPr>
          <w:color w:val="auto"/>
          <w:spacing w:val="-12"/>
          <w:sz w:val="28"/>
        </w:rPr>
        <w:t xml:space="preserve"> </w:t>
      </w:r>
      <w:r>
        <w:rPr>
          <w:color w:val="auto"/>
          <w:spacing w:val="-2"/>
          <w:sz w:val="28"/>
        </w:rPr>
        <w:t>плана;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06" w:leader="none"/>
        </w:tabs>
        <w:spacing w:lineRule="auto" w:line="240" w:before="0" w:after="0"/>
        <w:ind w:left="141" w:right="158" w:hanging="0"/>
        <w:jc w:val="both"/>
        <w:rPr>
          <w:color w:val="auto"/>
        </w:rPr>
      </w:pPr>
      <w:r>
        <w:rPr>
          <w:color w:val="auto"/>
          <w:sz w:val="28"/>
        </w:rPr>
        <w:t xml:space="preserve">Выявление, обобщение, распространение, внедрение педагогического опыта </w:t>
      </w:r>
      <w:r>
        <w:rPr>
          <w:color w:val="auto"/>
          <w:spacing w:val="-2"/>
          <w:sz w:val="28"/>
        </w:rPr>
        <w:t>(мастерства);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568" w:leader="none"/>
          <w:tab w:val="left" w:pos="705" w:leader="none"/>
        </w:tabs>
        <w:spacing w:lineRule="auto" w:line="240" w:before="0" w:after="0"/>
        <w:ind w:left="568" w:right="264" w:hanging="428"/>
        <w:jc w:val="both"/>
        <w:rPr>
          <w:color w:val="auto"/>
        </w:rPr>
      </w:pPr>
      <w:r>
        <w:rPr>
          <w:color w:val="auto"/>
          <w:sz w:val="28"/>
        </w:rPr>
        <w:tab/>
        <w:t>Рассмотрение</w:t>
      </w:r>
      <w:r>
        <w:rPr>
          <w:color w:val="auto"/>
          <w:spacing w:val="-8"/>
          <w:sz w:val="28"/>
        </w:rPr>
        <w:t xml:space="preserve"> </w:t>
      </w:r>
      <w:r>
        <w:rPr>
          <w:color w:val="auto"/>
          <w:sz w:val="28"/>
        </w:rPr>
        <w:t>вопросов</w:t>
      </w:r>
      <w:r>
        <w:rPr>
          <w:color w:val="auto"/>
          <w:spacing w:val="-10"/>
          <w:sz w:val="28"/>
        </w:rPr>
        <w:t xml:space="preserve"> </w:t>
      </w:r>
      <w:r>
        <w:rPr>
          <w:color w:val="auto"/>
          <w:sz w:val="28"/>
        </w:rPr>
        <w:t>повышения</w:t>
      </w:r>
      <w:r>
        <w:rPr>
          <w:color w:val="auto"/>
          <w:spacing w:val="-8"/>
          <w:sz w:val="28"/>
        </w:rPr>
        <w:t xml:space="preserve"> </w:t>
      </w:r>
      <w:r>
        <w:rPr>
          <w:color w:val="auto"/>
          <w:sz w:val="28"/>
        </w:rPr>
        <w:t>квалификации</w:t>
      </w:r>
      <w:r>
        <w:rPr>
          <w:color w:val="auto"/>
          <w:spacing w:val="-9"/>
          <w:sz w:val="28"/>
        </w:rPr>
        <w:t xml:space="preserve"> </w:t>
      </w:r>
      <w:r>
        <w:rPr>
          <w:color w:val="auto"/>
          <w:sz w:val="28"/>
        </w:rPr>
        <w:t>педагогических</w:t>
      </w:r>
      <w:r>
        <w:rPr>
          <w:color w:val="auto"/>
          <w:spacing w:val="-13"/>
          <w:sz w:val="28"/>
        </w:rPr>
        <w:t xml:space="preserve"> </w:t>
      </w:r>
      <w:r>
        <w:rPr>
          <w:color w:val="auto"/>
          <w:sz w:val="28"/>
        </w:rPr>
        <w:t>работников, развития их творческих инициатив;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06" w:leader="none"/>
        </w:tabs>
        <w:spacing w:lineRule="auto" w:line="240" w:before="0" w:after="0"/>
        <w:ind w:left="141" w:right="155" w:hanging="0"/>
        <w:jc w:val="both"/>
        <w:rPr>
          <w:color w:val="auto"/>
        </w:rPr>
      </w:pPr>
      <w:r>
        <w:rPr>
          <w:color w:val="auto"/>
          <w:sz w:val="28"/>
        </w:rPr>
        <w:t>Содействие успешному осуществлению образовательного процесса в соответствии с Уставом, лицензией и Федеральным законом «Об образовании в Российской Федерации»;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06" w:leader="none"/>
        </w:tabs>
        <w:spacing w:lineRule="exact" w:line="321" w:before="0" w:after="0"/>
        <w:ind w:left="706" w:right="0" w:hanging="565"/>
        <w:jc w:val="both"/>
        <w:rPr>
          <w:color w:val="auto"/>
        </w:rPr>
      </w:pPr>
      <w:r>
        <w:rPr>
          <w:color w:val="auto"/>
          <w:sz w:val="28"/>
        </w:rPr>
        <w:t>Принятие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локальных</w:t>
      </w:r>
      <w:r>
        <w:rPr>
          <w:color w:val="auto"/>
          <w:spacing w:val="-11"/>
          <w:sz w:val="28"/>
        </w:rPr>
        <w:t xml:space="preserve"> </w:t>
      </w:r>
      <w:r>
        <w:rPr>
          <w:color w:val="auto"/>
          <w:sz w:val="28"/>
        </w:rPr>
        <w:t>актов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в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соответствии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со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своей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pacing w:val="-2"/>
          <w:sz w:val="28"/>
        </w:rPr>
        <w:t>компетенцией;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568" w:leader="none"/>
          <w:tab w:val="left" w:pos="705" w:leader="none"/>
        </w:tabs>
        <w:spacing w:lineRule="auto" w:line="240" w:before="0" w:after="0"/>
        <w:ind w:left="568" w:right="370" w:hanging="428"/>
        <w:jc w:val="both"/>
        <w:rPr>
          <w:color w:val="auto"/>
        </w:rPr>
      </w:pPr>
      <w:r>
        <w:rPr>
          <w:color w:val="auto"/>
          <w:sz w:val="28"/>
        </w:rPr>
        <w:tab/>
        <w:t>Рекомендует</w:t>
      </w:r>
      <w:r>
        <w:rPr>
          <w:color w:val="auto"/>
          <w:spacing w:val="-9"/>
          <w:sz w:val="28"/>
        </w:rPr>
        <w:t xml:space="preserve"> </w:t>
      </w:r>
      <w:r>
        <w:rPr>
          <w:color w:val="auto"/>
          <w:sz w:val="28"/>
        </w:rPr>
        <w:t>кандидатуры</w:t>
      </w:r>
      <w:r>
        <w:rPr>
          <w:color w:val="auto"/>
          <w:spacing w:val="-8"/>
          <w:sz w:val="28"/>
        </w:rPr>
        <w:t xml:space="preserve"> </w:t>
      </w:r>
      <w:r>
        <w:rPr>
          <w:color w:val="auto"/>
          <w:sz w:val="28"/>
        </w:rPr>
        <w:t>членов</w:t>
      </w:r>
      <w:r>
        <w:rPr>
          <w:color w:val="auto"/>
          <w:spacing w:val="-10"/>
          <w:sz w:val="28"/>
        </w:rPr>
        <w:t xml:space="preserve"> </w:t>
      </w:r>
      <w:r>
        <w:rPr>
          <w:color w:val="auto"/>
          <w:sz w:val="28"/>
        </w:rPr>
        <w:t>педагогического</w:t>
      </w:r>
      <w:r>
        <w:rPr>
          <w:color w:val="auto"/>
          <w:spacing w:val="-8"/>
          <w:sz w:val="28"/>
        </w:rPr>
        <w:t xml:space="preserve"> </w:t>
      </w:r>
      <w:r>
        <w:rPr>
          <w:color w:val="auto"/>
          <w:sz w:val="28"/>
        </w:rPr>
        <w:t>коллектива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к</w:t>
      </w:r>
      <w:r>
        <w:rPr>
          <w:color w:val="auto"/>
          <w:spacing w:val="-8"/>
          <w:sz w:val="28"/>
        </w:rPr>
        <w:t xml:space="preserve"> </w:t>
      </w:r>
      <w:r>
        <w:rPr>
          <w:color w:val="auto"/>
          <w:sz w:val="28"/>
        </w:rPr>
        <w:t>награждению и поощрению;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78" w:leader="none"/>
        </w:tabs>
        <w:spacing w:lineRule="auto" w:line="240" w:before="3" w:after="0"/>
        <w:ind w:left="141" w:right="151" w:hanging="0"/>
        <w:jc w:val="both"/>
        <w:rPr>
          <w:color w:val="auto"/>
        </w:rPr>
      </w:pPr>
      <w:r>
        <w:rPr>
          <w:color w:val="auto"/>
          <w:sz w:val="28"/>
        </w:rPr>
        <w:t>Иные</w:t>
      </w:r>
      <w:r>
        <w:rPr>
          <w:color w:val="auto"/>
          <w:spacing w:val="80"/>
          <w:sz w:val="28"/>
        </w:rPr>
        <w:t xml:space="preserve">  </w:t>
      </w:r>
      <w:r>
        <w:rPr>
          <w:color w:val="auto"/>
          <w:sz w:val="28"/>
        </w:rPr>
        <w:t>функции,</w:t>
      </w:r>
      <w:r>
        <w:rPr>
          <w:color w:val="auto"/>
          <w:spacing w:val="80"/>
          <w:sz w:val="28"/>
        </w:rPr>
        <w:t xml:space="preserve">  </w:t>
      </w:r>
      <w:r>
        <w:rPr>
          <w:color w:val="auto"/>
          <w:sz w:val="28"/>
        </w:rPr>
        <w:t>вытекающие</w:t>
      </w:r>
      <w:r>
        <w:rPr>
          <w:color w:val="auto"/>
          <w:spacing w:val="80"/>
          <w:sz w:val="28"/>
        </w:rPr>
        <w:t xml:space="preserve">  </w:t>
      </w:r>
      <w:r>
        <w:rPr>
          <w:color w:val="auto"/>
          <w:sz w:val="28"/>
        </w:rPr>
        <w:t>из</w:t>
      </w:r>
      <w:r>
        <w:rPr>
          <w:color w:val="auto"/>
          <w:spacing w:val="80"/>
          <w:sz w:val="28"/>
        </w:rPr>
        <w:t xml:space="preserve">  </w:t>
      </w:r>
      <w:r>
        <w:rPr>
          <w:color w:val="auto"/>
          <w:sz w:val="28"/>
        </w:rPr>
        <w:t>целей,</w:t>
      </w:r>
      <w:r>
        <w:rPr>
          <w:color w:val="auto"/>
          <w:spacing w:val="80"/>
          <w:sz w:val="28"/>
        </w:rPr>
        <w:t xml:space="preserve">  </w:t>
      </w:r>
      <w:r>
        <w:rPr>
          <w:color w:val="auto"/>
          <w:sz w:val="28"/>
        </w:rPr>
        <w:t>задач</w:t>
      </w:r>
      <w:r>
        <w:rPr>
          <w:color w:val="auto"/>
          <w:spacing w:val="80"/>
          <w:sz w:val="28"/>
        </w:rPr>
        <w:t xml:space="preserve">  </w:t>
      </w:r>
      <w:r>
        <w:rPr>
          <w:color w:val="auto"/>
          <w:sz w:val="28"/>
        </w:rPr>
        <w:t>и</w:t>
      </w:r>
      <w:r>
        <w:rPr>
          <w:color w:val="auto"/>
          <w:spacing w:val="80"/>
          <w:sz w:val="28"/>
        </w:rPr>
        <w:t xml:space="preserve">  </w:t>
      </w:r>
      <w:r>
        <w:rPr>
          <w:color w:val="auto"/>
          <w:sz w:val="28"/>
        </w:rPr>
        <w:t>содержания уставной деятельности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ДДТ.</w:t>
      </w:r>
    </w:p>
    <w:p>
      <w:pPr>
        <w:pStyle w:val="Style14"/>
        <w:spacing w:before="4" w:after="0"/>
        <w:rPr>
          <w:color w:val="auto"/>
        </w:rPr>
      </w:pPr>
      <w:r>
        <w:rPr>
          <w:color w:val="auto"/>
        </w:rPr>
      </w:r>
    </w:p>
    <w:p>
      <w:pPr>
        <w:pStyle w:val="1"/>
        <w:numPr>
          <w:ilvl w:val="0"/>
          <w:numId w:val="1"/>
        </w:numPr>
        <w:tabs>
          <w:tab w:val="clear" w:pos="720"/>
          <w:tab w:val="left" w:pos="3621" w:leader="none"/>
        </w:tabs>
        <w:spacing w:lineRule="auto" w:line="240" w:before="0" w:after="0"/>
        <w:ind w:left="3621" w:right="0" w:hanging="344"/>
        <w:jc w:val="left"/>
        <w:rPr>
          <w:color w:val="auto"/>
        </w:rPr>
      </w:pPr>
      <w:r>
        <w:rPr>
          <w:color w:val="auto"/>
        </w:rPr>
        <w:t>Состав</w:t>
      </w:r>
      <w:r>
        <w:rPr>
          <w:color w:val="auto"/>
          <w:spacing w:val="-12"/>
        </w:rPr>
        <w:t xml:space="preserve"> </w:t>
      </w:r>
      <w:r>
        <w:rPr>
          <w:color w:val="auto"/>
        </w:rPr>
        <w:t>педагогического</w:t>
      </w:r>
      <w:r>
        <w:rPr>
          <w:color w:val="auto"/>
          <w:spacing w:val="-17"/>
        </w:rPr>
        <w:t xml:space="preserve"> </w:t>
      </w:r>
      <w:r>
        <w:rPr>
          <w:color w:val="auto"/>
          <w:spacing w:val="-2"/>
        </w:rPr>
        <w:t>совета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25" w:leader="none"/>
        </w:tabs>
        <w:spacing w:lineRule="auto" w:line="240" w:before="316" w:after="0"/>
        <w:ind w:left="141" w:right="152" w:hanging="0"/>
        <w:jc w:val="left"/>
        <w:rPr>
          <w:color w:val="auto"/>
        </w:rPr>
      </w:pPr>
      <w:r>
        <w:rPr>
          <w:color w:val="auto"/>
          <w:sz w:val="28"/>
        </w:rPr>
        <w:t>Членами</w:t>
      </w:r>
      <w:r>
        <w:rPr>
          <w:color w:val="auto"/>
          <w:spacing w:val="80"/>
          <w:w w:val="150"/>
          <w:sz w:val="28"/>
        </w:rPr>
        <w:t xml:space="preserve"> </w:t>
      </w:r>
      <w:r>
        <w:rPr>
          <w:color w:val="auto"/>
          <w:sz w:val="28"/>
        </w:rPr>
        <w:t>педагогического</w:t>
      </w:r>
      <w:r>
        <w:rPr>
          <w:color w:val="auto"/>
          <w:spacing w:val="80"/>
          <w:w w:val="150"/>
          <w:sz w:val="28"/>
        </w:rPr>
        <w:t xml:space="preserve"> </w:t>
      </w:r>
      <w:r>
        <w:rPr>
          <w:color w:val="auto"/>
          <w:sz w:val="28"/>
        </w:rPr>
        <w:t>совета</w:t>
      </w:r>
      <w:r>
        <w:rPr>
          <w:color w:val="auto"/>
          <w:spacing w:val="80"/>
          <w:w w:val="150"/>
          <w:sz w:val="28"/>
        </w:rPr>
        <w:t xml:space="preserve"> </w:t>
      </w:r>
      <w:r>
        <w:rPr>
          <w:color w:val="auto"/>
          <w:sz w:val="28"/>
        </w:rPr>
        <w:t>являются</w:t>
      </w:r>
      <w:r>
        <w:rPr>
          <w:color w:val="auto"/>
          <w:spacing w:val="80"/>
          <w:w w:val="150"/>
          <w:sz w:val="28"/>
        </w:rPr>
        <w:t xml:space="preserve"> </w:t>
      </w:r>
      <w:r>
        <w:rPr>
          <w:color w:val="auto"/>
          <w:sz w:val="28"/>
        </w:rPr>
        <w:t>все</w:t>
      </w:r>
      <w:r>
        <w:rPr>
          <w:color w:val="auto"/>
          <w:spacing w:val="80"/>
          <w:w w:val="150"/>
          <w:sz w:val="28"/>
        </w:rPr>
        <w:t xml:space="preserve"> </w:t>
      </w:r>
      <w:r>
        <w:rPr>
          <w:color w:val="auto"/>
          <w:sz w:val="28"/>
        </w:rPr>
        <w:t>педагоги</w:t>
      </w:r>
      <w:r>
        <w:rPr>
          <w:color w:val="auto"/>
          <w:spacing w:val="40"/>
          <w:sz w:val="28"/>
        </w:rPr>
        <w:t xml:space="preserve">  </w:t>
      </w:r>
      <w:r>
        <w:rPr>
          <w:color w:val="auto"/>
          <w:sz w:val="28"/>
        </w:rPr>
        <w:t>ДДТ</w:t>
      </w:r>
      <w:r>
        <w:rPr>
          <w:color w:val="auto"/>
          <w:sz w:val="28"/>
        </w:rPr>
        <w:t>,</w:t>
      </w:r>
      <w:r>
        <w:rPr>
          <w:color w:val="auto"/>
          <w:spacing w:val="80"/>
          <w:w w:val="150"/>
          <w:sz w:val="28"/>
        </w:rPr>
        <w:t xml:space="preserve"> </w:t>
      </w:r>
      <w:r>
        <w:rPr>
          <w:color w:val="auto"/>
          <w:sz w:val="28"/>
        </w:rPr>
        <w:t>включая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pacing w:val="-2"/>
          <w:sz w:val="28"/>
        </w:rPr>
        <w:t>совместителей.</w:t>
      </w:r>
    </w:p>
    <w:p>
      <w:pPr>
        <w:pStyle w:val="Style14"/>
        <w:spacing w:lineRule="exact" w:line="322"/>
        <w:ind w:left="424" w:right="0" w:hanging="0"/>
        <w:rPr>
          <w:color w:val="auto"/>
        </w:rPr>
      </w:pPr>
      <w:r>
        <w:rPr>
          <w:color w:val="auto"/>
        </w:rPr>
        <w:t>В</w:t>
      </w:r>
      <w:r>
        <w:rPr>
          <w:color w:val="auto"/>
          <w:spacing w:val="-9"/>
        </w:rPr>
        <w:t xml:space="preserve"> </w:t>
      </w:r>
      <w:r>
        <w:rPr>
          <w:color w:val="auto"/>
        </w:rPr>
        <w:t>состав</w:t>
      </w:r>
      <w:r>
        <w:rPr>
          <w:color w:val="auto"/>
          <w:spacing w:val="-8"/>
        </w:rPr>
        <w:t xml:space="preserve"> </w:t>
      </w:r>
      <w:r>
        <w:rPr>
          <w:color w:val="auto"/>
        </w:rPr>
        <w:t>педсовета</w:t>
      </w:r>
      <w:r>
        <w:rPr>
          <w:color w:val="auto"/>
          <w:spacing w:val="-5"/>
        </w:rPr>
        <w:t xml:space="preserve"> </w:t>
      </w:r>
      <w:r>
        <w:rPr>
          <w:color w:val="auto"/>
          <w:spacing w:val="-2"/>
        </w:rPr>
        <w:t>входят: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586" w:leader="none"/>
        </w:tabs>
        <w:spacing w:lineRule="exact" w:line="322" w:before="0" w:after="0"/>
        <w:ind w:left="586" w:right="0" w:hanging="162"/>
        <w:jc w:val="left"/>
        <w:rPr>
          <w:color w:val="auto"/>
        </w:rPr>
      </w:pPr>
      <w:r>
        <w:rPr>
          <w:color w:val="auto"/>
          <w:spacing w:val="-2"/>
          <w:sz w:val="28"/>
        </w:rPr>
        <w:t>директор;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586" w:leader="none"/>
        </w:tabs>
        <w:spacing w:lineRule="exact" w:line="322" w:before="0" w:after="0"/>
        <w:ind w:left="586" w:right="0" w:hanging="162"/>
        <w:jc w:val="left"/>
        <w:rPr>
          <w:color w:val="auto"/>
        </w:rPr>
      </w:pPr>
      <w:r>
        <w:rPr>
          <w:color w:val="auto"/>
          <w:sz w:val="28"/>
        </w:rPr>
        <w:t>заместители</w:t>
      </w:r>
      <w:r>
        <w:rPr>
          <w:color w:val="auto"/>
          <w:spacing w:val="-17"/>
          <w:sz w:val="28"/>
        </w:rPr>
        <w:t xml:space="preserve"> </w:t>
      </w:r>
      <w:r>
        <w:rPr>
          <w:color w:val="auto"/>
          <w:spacing w:val="-2"/>
          <w:sz w:val="28"/>
        </w:rPr>
        <w:t>директора;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586" w:leader="none"/>
        </w:tabs>
        <w:spacing w:lineRule="exact" w:line="322" w:before="0" w:after="0"/>
        <w:ind w:left="586" w:right="0" w:hanging="162"/>
        <w:jc w:val="left"/>
        <w:rPr>
          <w:color w:val="auto"/>
        </w:rPr>
      </w:pPr>
      <w:r>
        <w:rPr>
          <w:color w:val="auto"/>
          <w:spacing w:val="-2"/>
          <w:sz w:val="28"/>
        </w:rPr>
        <w:t>методист;</w:t>
      </w:r>
    </w:p>
    <w:p>
      <w:pPr>
        <w:sectPr>
          <w:type w:val="nextPage"/>
          <w:pgSz w:w="11906" w:h="16838"/>
          <w:pgMar w:left="992" w:right="425" w:header="0" w:top="106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2"/>
          <w:numId w:val="1"/>
        </w:numPr>
        <w:tabs>
          <w:tab w:val="clear" w:pos="720"/>
          <w:tab w:val="left" w:pos="586" w:leader="none"/>
        </w:tabs>
        <w:spacing w:lineRule="auto" w:line="240" w:before="0" w:after="0"/>
        <w:ind w:left="586" w:right="0" w:hanging="162"/>
        <w:jc w:val="left"/>
        <w:rPr>
          <w:color w:val="auto"/>
        </w:rPr>
      </w:pPr>
      <w:r>
        <w:rPr>
          <w:color w:val="auto"/>
          <w:sz w:val="28"/>
        </w:rPr>
        <w:t>педагоги</w:t>
      </w:r>
      <w:r>
        <w:rPr>
          <w:color w:val="auto"/>
          <w:spacing w:val="-15"/>
          <w:sz w:val="28"/>
        </w:rPr>
        <w:t xml:space="preserve"> </w:t>
      </w:r>
      <w:r>
        <w:rPr>
          <w:color w:val="auto"/>
          <w:sz w:val="28"/>
        </w:rPr>
        <w:t>дополнительного</w:t>
      </w:r>
      <w:r>
        <w:rPr>
          <w:color w:val="auto"/>
          <w:spacing w:val="-14"/>
          <w:sz w:val="28"/>
        </w:rPr>
        <w:t xml:space="preserve"> </w:t>
      </w:r>
      <w:r>
        <w:rPr>
          <w:color w:val="auto"/>
          <w:spacing w:val="-2"/>
          <w:sz w:val="28"/>
        </w:rPr>
        <w:t>образования;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586" w:leader="none"/>
        </w:tabs>
        <w:spacing w:lineRule="exact" w:line="322" w:before="61" w:after="0"/>
        <w:ind w:left="586" w:right="0" w:hanging="162"/>
        <w:jc w:val="both"/>
        <w:rPr>
          <w:color w:val="auto"/>
        </w:rPr>
      </w:pPr>
      <w:r>
        <w:rPr>
          <w:color w:val="auto"/>
          <w:spacing w:val="-2"/>
          <w:sz w:val="28"/>
        </w:rPr>
        <w:t>педагог-организатор;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586" w:leader="none"/>
        </w:tabs>
        <w:spacing w:lineRule="exact" w:line="322" w:before="0" w:after="0"/>
        <w:ind w:left="1011" w:right="0" w:hanging="0"/>
        <w:jc w:val="both"/>
        <w:rPr>
          <w:spacing w:val="-2"/>
          <w:sz w:val="28"/>
        </w:rPr>
      </w:pPr>
      <w:r>
        <w:rPr>
          <w:color w:val="auto"/>
        </w:rPr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677" w:leader="none"/>
        </w:tabs>
        <w:spacing w:lineRule="auto" w:line="240" w:before="0" w:after="0"/>
        <w:ind w:left="141" w:right="139" w:hanging="0"/>
        <w:jc w:val="both"/>
        <w:rPr>
          <w:color w:val="auto"/>
        </w:rPr>
      </w:pPr>
      <w:r>
        <w:rPr>
          <w:color w:val="auto"/>
          <w:sz w:val="28"/>
        </w:rPr>
        <w:t>В необходимых случаях на заседание педсовета приглашаются представители общественных организаций, учреждений, взаимодействующих с МБ</w:t>
      </w:r>
      <w:r>
        <w:rPr>
          <w:color w:val="auto"/>
          <w:sz w:val="28"/>
        </w:rPr>
        <w:t>О</w:t>
      </w:r>
      <w:r>
        <w:rPr>
          <w:color w:val="auto"/>
          <w:sz w:val="28"/>
        </w:rPr>
        <w:t>У ДО ДДТ по вопросам образования, родители обучающихся. Лица, приглашенные на заседание педсовета, пользуются правом совещательного голоса.</w:t>
      </w:r>
    </w:p>
    <w:p>
      <w:pPr>
        <w:pStyle w:val="Style14"/>
        <w:spacing w:before="8" w:after="0"/>
        <w:rPr>
          <w:color w:val="auto"/>
        </w:rPr>
      </w:pPr>
      <w:r>
        <w:rPr>
          <w:color w:val="auto"/>
        </w:rPr>
      </w:r>
    </w:p>
    <w:p>
      <w:pPr>
        <w:pStyle w:val="1"/>
        <w:numPr>
          <w:ilvl w:val="0"/>
          <w:numId w:val="1"/>
        </w:numPr>
        <w:tabs>
          <w:tab w:val="clear" w:pos="720"/>
          <w:tab w:val="left" w:pos="2334" w:leader="none"/>
        </w:tabs>
        <w:spacing w:lineRule="auto" w:line="240" w:before="0" w:after="0"/>
        <w:ind w:left="2334" w:right="0" w:hanging="344"/>
        <w:jc w:val="left"/>
        <w:rPr>
          <w:color w:val="auto"/>
        </w:rPr>
      </w:pPr>
      <w:r>
        <w:rPr>
          <w:color w:val="auto"/>
        </w:rPr>
        <w:t>Организация</w:t>
      </w:r>
      <w:r>
        <w:rPr>
          <w:color w:val="auto"/>
          <w:spacing w:val="-17"/>
        </w:rPr>
        <w:t xml:space="preserve"> </w:t>
      </w:r>
      <w:r>
        <w:rPr>
          <w:color w:val="auto"/>
        </w:rPr>
        <w:t>деятельности</w:t>
      </w:r>
      <w:r>
        <w:rPr>
          <w:color w:val="auto"/>
          <w:spacing w:val="-17"/>
        </w:rPr>
        <w:t xml:space="preserve"> </w:t>
      </w:r>
      <w:r>
        <w:rPr>
          <w:color w:val="auto"/>
        </w:rPr>
        <w:t>педагогического</w:t>
      </w:r>
      <w:r>
        <w:rPr>
          <w:color w:val="auto"/>
          <w:spacing w:val="-17"/>
        </w:rPr>
        <w:t xml:space="preserve"> </w:t>
      </w:r>
      <w:r>
        <w:rPr>
          <w:color w:val="auto"/>
          <w:spacing w:val="-2"/>
        </w:rPr>
        <w:t>совета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677" w:leader="none"/>
        </w:tabs>
        <w:spacing w:lineRule="auto" w:line="240" w:before="317" w:after="0"/>
        <w:ind w:left="141" w:right="141" w:hanging="0"/>
        <w:jc w:val="both"/>
        <w:rPr>
          <w:color w:val="auto"/>
        </w:rPr>
      </w:pPr>
      <w:r>
        <w:rPr>
          <w:color w:val="auto"/>
          <w:sz w:val="28"/>
        </w:rPr>
        <w:t>Председателем педагогического совета является директор МБ</w:t>
      </w:r>
      <w:r>
        <w:rPr>
          <w:color w:val="auto"/>
          <w:sz w:val="28"/>
        </w:rPr>
        <w:t>О</w:t>
      </w:r>
      <w:r>
        <w:rPr>
          <w:color w:val="auto"/>
          <w:sz w:val="28"/>
        </w:rPr>
        <w:t>У ДО ДДТ. Для ведения протоколов педагогического совета и организации делопроизводства педагогический совет избирает секретаря из числа педагогических работников. Секретарь избирается на учебный год и работает на общественных началах.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821" w:leader="none"/>
        </w:tabs>
        <w:spacing w:lineRule="auto" w:line="240" w:before="0" w:after="0"/>
        <w:ind w:left="141" w:right="156" w:hanging="0"/>
        <w:jc w:val="both"/>
        <w:rPr>
          <w:color w:val="auto"/>
        </w:rPr>
      </w:pPr>
      <w:r>
        <w:rPr>
          <w:color w:val="auto"/>
          <w:sz w:val="28"/>
        </w:rPr>
        <w:t>Педагогический совет собирается не реже четырех раз в год. Ход педагогического совета и его решения оформляются протоколами.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634" w:leader="none"/>
        </w:tabs>
        <w:spacing w:lineRule="exact" w:line="321" w:before="0" w:after="0"/>
        <w:ind w:left="634" w:right="0" w:hanging="493"/>
        <w:jc w:val="both"/>
        <w:rPr>
          <w:color w:val="auto"/>
        </w:rPr>
      </w:pPr>
      <w:r>
        <w:rPr>
          <w:color w:val="auto"/>
          <w:sz w:val="28"/>
        </w:rPr>
        <w:t>Педагогический</w:t>
      </w:r>
      <w:r>
        <w:rPr>
          <w:color w:val="auto"/>
          <w:spacing w:val="-16"/>
          <w:sz w:val="28"/>
        </w:rPr>
        <w:t xml:space="preserve"> </w:t>
      </w:r>
      <w:r>
        <w:rPr>
          <w:color w:val="auto"/>
          <w:sz w:val="28"/>
        </w:rPr>
        <w:t>совет</w:t>
      </w:r>
      <w:r>
        <w:rPr>
          <w:color w:val="auto"/>
          <w:spacing w:val="-15"/>
          <w:sz w:val="28"/>
        </w:rPr>
        <w:t xml:space="preserve"> </w:t>
      </w:r>
      <w:r>
        <w:rPr>
          <w:color w:val="auto"/>
          <w:sz w:val="28"/>
        </w:rPr>
        <w:t>действует</w:t>
      </w:r>
      <w:r>
        <w:rPr>
          <w:color w:val="auto"/>
          <w:spacing w:val="-16"/>
          <w:sz w:val="28"/>
        </w:rPr>
        <w:t xml:space="preserve"> </w:t>
      </w:r>
      <w:r>
        <w:rPr>
          <w:color w:val="auto"/>
          <w:spacing w:val="-2"/>
          <w:sz w:val="28"/>
        </w:rPr>
        <w:t>бессрочно.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97" w:leader="none"/>
        </w:tabs>
        <w:spacing w:lineRule="auto" w:line="240" w:before="0" w:after="0"/>
        <w:ind w:left="141" w:right="155" w:hanging="0"/>
        <w:jc w:val="both"/>
        <w:rPr>
          <w:color w:val="auto"/>
        </w:rPr>
      </w:pPr>
      <w:r>
        <w:rPr>
          <w:color w:val="auto"/>
          <w:sz w:val="28"/>
        </w:rPr>
        <w:t>Порядок принятия решений и выступления от имени образовательной организации педагогическим советом:</w:t>
      </w:r>
    </w:p>
    <w:p>
      <w:pPr>
        <w:pStyle w:val="Style14"/>
        <w:spacing w:before="3" w:after="0"/>
        <w:ind w:left="141" w:right="142" w:firstLine="706"/>
        <w:jc w:val="both"/>
        <w:rPr>
          <w:color w:val="auto"/>
        </w:rPr>
      </w:pPr>
      <w:r>
        <w:rPr>
          <w:color w:val="auto"/>
        </w:rPr>
        <w:t>Решения в пределах полномочий, которые предоставлены уставом педагогическому совету принимаются открытым голосованием простым большинством</w:t>
      </w:r>
      <w:r>
        <w:rPr>
          <w:color w:val="auto"/>
          <w:spacing w:val="-1"/>
        </w:rPr>
        <w:t xml:space="preserve"> </w:t>
      </w:r>
      <w:r>
        <w:rPr>
          <w:color w:val="auto"/>
        </w:rPr>
        <w:t>голосов</w:t>
      </w:r>
      <w:r>
        <w:rPr>
          <w:color w:val="auto"/>
          <w:spacing w:val="-1"/>
        </w:rPr>
        <w:t xml:space="preserve"> </w:t>
      </w:r>
      <w:r>
        <w:rPr>
          <w:color w:val="auto"/>
        </w:rPr>
        <w:t>если</w:t>
      </w:r>
      <w:r>
        <w:rPr>
          <w:color w:val="auto"/>
          <w:spacing w:val="-2"/>
        </w:rPr>
        <w:t xml:space="preserve"> </w:t>
      </w:r>
      <w:r>
        <w:rPr>
          <w:color w:val="auto"/>
        </w:rPr>
        <w:t>за</w:t>
      </w:r>
      <w:r>
        <w:rPr>
          <w:color w:val="auto"/>
          <w:spacing w:val="-5"/>
        </w:rPr>
        <w:t xml:space="preserve"> </w:t>
      </w:r>
      <w:r>
        <w:rPr>
          <w:color w:val="auto"/>
        </w:rPr>
        <w:t>него проголосовало</w:t>
      </w:r>
      <w:r>
        <w:rPr>
          <w:color w:val="auto"/>
          <w:spacing w:val="-2"/>
        </w:rPr>
        <w:t xml:space="preserve"> </w:t>
      </w:r>
      <w:r>
        <w:rPr>
          <w:color w:val="auto"/>
        </w:rPr>
        <w:t>50</w:t>
      </w:r>
      <w:r>
        <w:rPr>
          <w:color w:val="auto"/>
          <w:spacing w:val="-2"/>
        </w:rPr>
        <w:t xml:space="preserve"> </w:t>
      </w:r>
      <w:r>
        <w:rPr>
          <w:color w:val="auto"/>
        </w:rPr>
        <w:t>процентов</w:t>
      </w:r>
      <w:r>
        <w:rPr>
          <w:color w:val="auto"/>
          <w:spacing w:val="-4"/>
        </w:rPr>
        <w:t xml:space="preserve"> </w:t>
      </w:r>
      <w:r>
        <w:rPr>
          <w:color w:val="auto"/>
        </w:rPr>
        <w:t>списочного</w:t>
      </w:r>
      <w:r>
        <w:rPr>
          <w:color w:val="auto"/>
          <w:spacing w:val="-2"/>
        </w:rPr>
        <w:t xml:space="preserve"> </w:t>
      </w:r>
      <w:r>
        <w:rPr>
          <w:color w:val="auto"/>
        </w:rPr>
        <w:t>состава педагогического совета, плюс один голос.</w:t>
      </w:r>
    </w:p>
    <w:p>
      <w:pPr>
        <w:pStyle w:val="Style14"/>
        <w:spacing w:before="3" w:after="0"/>
        <w:rPr>
          <w:color w:val="auto"/>
        </w:rPr>
      </w:pPr>
      <w:r>
        <w:rPr>
          <w:color w:val="auto"/>
        </w:rPr>
      </w:r>
    </w:p>
    <w:p>
      <w:pPr>
        <w:pStyle w:val="1"/>
        <w:numPr>
          <w:ilvl w:val="0"/>
          <w:numId w:val="1"/>
        </w:numPr>
        <w:tabs>
          <w:tab w:val="clear" w:pos="720"/>
          <w:tab w:val="left" w:pos="2463" w:leader="none"/>
        </w:tabs>
        <w:spacing w:lineRule="auto" w:line="240" w:before="0" w:after="0"/>
        <w:ind w:left="2463" w:right="0" w:hanging="344"/>
        <w:jc w:val="left"/>
        <w:rPr>
          <w:color w:val="auto"/>
        </w:rPr>
      </w:pPr>
      <w:r>
        <w:rPr>
          <w:color w:val="auto"/>
        </w:rPr>
        <w:t>Права</w:t>
      </w:r>
      <w:r>
        <w:rPr>
          <w:color w:val="auto"/>
          <w:spacing w:val="-11"/>
        </w:rPr>
        <w:t xml:space="preserve"> </w:t>
      </w:r>
      <w:r>
        <w:rPr>
          <w:color w:val="auto"/>
        </w:rPr>
        <w:t>и</w:t>
      </w:r>
      <w:r>
        <w:rPr>
          <w:color w:val="auto"/>
          <w:spacing w:val="-10"/>
        </w:rPr>
        <w:t xml:space="preserve"> </w:t>
      </w:r>
      <w:r>
        <w:rPr>
          <w:color w:val="auto"/>
        </w:rPr>
        <w:t>ответственность</w:t>
      </w:r>
      <w:r>
        <w:rPr>
          <w:color w:val="auto"/>
          <w:spacing w:val="-14"/>
        </w:rPr>
        <w:t xml:space="preserve"> </w:t>
      </w:r>
      <w:r>
        <w:rPr>
          <w:color w:val="auto"/>
        </w:rPr>
        <w:t>педагогического</w:t>
      </w:r>
      <w:r>
        <w:rPr>
          <w:color w:val="auto"/>
          <w:spacing w:val="-15"/>
        </w:rPr>
        <w:t xml:space="preserve"> </w:t>
      </w:r>
      <w:r>
        <w:rPr>
          <w:color w:val="auto"/>
          <w:spacing w:val="-2"/>
        </w:rPr>
        <w:t>совета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846" w:leader="none"/>
        </w:tabs>
        <w:spacing w:lineRule="auto" w:line="240" w:before="317" w:after="0"/>
        <w:ind w:left="141" w:right="136" w:hanging="0"/>
        <w:jc w:val="both"/>
        <w:rPr>
          <w:color w:val="auto"/>
        </w:rPr>
      </w:pPr>
      <w:r>
        <w:rPr>
          <w:color w:val="auto"/>
          <w:sz w:val="28"/>
        </w:rPr>
        <w:t xml:space="preserve">Педагогический совет несет ответственность за соблюдение в процессе осуществления образовательной деятельности законодательства РФ в области образования и компетентность принимаемых организационно-управленческих </w:t>
      </w:r>
      <w:r>
        <w:rPr>
          <w:color w:val="auto"/>
          <w:spacing w:val="-2"/>
          <w:sz w:val="28"/>
        </w:rPr>
        <w:t>решений.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846" w:leader="none"/>
        </w:tabs>
        <w:spacing w:lineRule="auto" w:line="240" w:before="0" w:after="0"/>
        <w:ind w:left="141" w:right="143" w:hanging="0"/>
        <w:jc w:val="both"/>
        <w:rPr>
          <w:color w:val="auto"/>
        </w:rPr>
      </w:pPr>
      <w:r>
        <w:rPr>
          <w:color w:val="auto"/>
          <w:sz w:val="28"/>
        </w:rPr>
        <w:t>Педагогический совет от имени образовательной организации принимает локальные акты в пределах полномочий, которые ему предоставлены.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846" w:leader="none"/>
        </w:tabs>
        <w:spacing w:lineRule="auto" w:line="240" w:before="3" w:after="0"/>
        <w:ind w:left="141" w:right="151" w:hanging="0"/>
        <w:jc w:val="both"/>
        <w:rPr>
          <w:color w:val="auto"/>
        </w:rPr>
      </w:pPr>
      <w:bookmarkStart w:id="0" w:name="5.3._Право_выступать_от_имени_образовате"/>
      <w:bookmarkEnd w:id="0"/>
      <w:r>
        <w:rPr>
          <w:color w:val="auto"/>
          <w:sz w:val="28"/>
        </w:rPr>
        <w:t>Право выступать от имени образовательной организации педагогический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совет не имеет. В случаях необходимости руководитель издает приказ и выдает доверенность одному</w:t>
      </w:r>
      <w:r>
        <w:rPr>
          <w:color w:val="auto"/>
          <w:spacing w:val="-1"/>
          <w:sz w:val="28"/>
        </w:rPr>
        <w:t xml:space="preserve"> </w:t>
      </w:r>
      <w:r>
        <w:rPr>
          <w:color w:val="auto"/>
          <w:sz w:val="28"/>
        </w:rPr>
        <w:t>из членов педагогического совета на представление интересов образовательной организации.</w:t>
      </w:r>
    </w:p>
    <w:p>
      <w:pPr>
        <w:pStyle w:val="Style14"/>
        <w:spacing w:before="3" w:after="0"/>
        <w:rPr>
          <w:color w:val="C9211E"/>
        </w:rPr>
      </w:pPr>
      <w:r>
        <w:rPr>
          <w:color w:val="C9211E"/>
        </w:rPr>
      </w:r>
    </w:p>
    <w:p>
      <w:pPr>
        <w:pStyle w:val="1"/>
        <w:numPr>
          <w:ilvl w:val="0"/>
          <w:numId w:val="1"/>
        </w:numPr>
        <w:tabs>
          <w:tab w:val="clear" w:pos="720"/>
          <w:tab w:val="left" w:pos="3135" w:leader="none"/>
        </w:tabs>
        <w:spacing w:lineRule="auto" w:line="240" w:before="0" w:after="0"/>
        <w:ind w:left="3135" w:right="0" w:hanging="344"/>
        <w:jc w:val="left"/>
        <w:rPr>
          <w:color w:val="auto"/>
        </w:rPr>
      </w:pPr>
      <w:r>
        <w:rPr>
          <w:color w:val="auto"/>
          <w:spacing w:val="-2"/>
        </w:rPr>
        <w:t>Документация</w:t>
      </w:r>
      <w:r>
        <w:rPr>
          <w:color w:val="auto"/>
          <w:spacing w:val="7"/>
        </w:rPr>
        <w:t xml:space="preserve"> </w:t>
      </w:r>
      <w:r>
        <w:rPr>
          <w:color w:val="auto"/>
          <w:spacing w:val="-2"/>
        </w:rPr>
        <w:t>педагогического</w:t>
      </w:r>
      <w:r>
        <w:rPr>
          <w:color w:val="auto"/>
          <w:spacing w:val="6"/>
        </w:rPr>
        <w:t xml:space="preserve"> </w:t>
      </w:r>
      <w:r>
        <w:rPr>
          <w:color w:val="auto"/>
          <w:spacing w:val="-2"/>
        </w:rPr>
        <w:t>совета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634" w:leader="none"/>
          <w:tab w:val="left" w:pos="1800" w:leader="none"/>
          <w:tab w:val="left" w:pos="3201" w:leader="none"/>
          <w:tab w:val="left" w:pos="4818" w:leader="none"/>
          <w:tab w:val="left" w:pos="5326" w:leader="none"/>
          <w:tab w:val="left" w:pos="7436" w:leader="none"/>
          <w:tab w:val="left" w:pos="8375" w:leader="none"/>
          <w:tab w:val="left" w:pos="10199" w:leader="none"/>
        </w:tabs>
        <w:spacing w:lineRule="auto" w:line="240" w:before="317" w:after="0"/>
        <w:ind w:left="141" w:right="141" w:hanging="0"/>
        <w:jc w:val="left"/>
        <w:rPr>
          <w:color w:val="auto"/>
        </w:rPr>
      </w:pPr>
      <w:r>
        <w:rPr>
          <w:color w:val="auto"/>
          <w:sz w:val="28"/>
        </w:rPr>
        <w:t xml:space="preserve">Заседания педсовета оформляются протокольно. В протоколах фиксируется ход </w:t>
      </w:r>
      <w:r>
        <w:rPr>
          <w:color w:val="auto"/>
          <w:spacing w:val="-2"/>
          <w:sz w:val="28"/>
        </w:rPr>
        <w:t>обсуждения</w:t>
      </w:r>
      <w:r>
        <w:rPr>
          <w:color w:val="auto"/>
          <w:sz w:val="28"/>
        </w:rPr>
        <w:tab/>
      </w:r>
      <w:r>
        <w:rPr>
          <w:color w:val="auto"/>
          <w:spacing w:val="-2"/>
          <w:sz w:val="28"/>
        </w:rPr>
        <w:t>вопросов,</w:t>
      </w:r>
      <w:r>
        <w:rPr>
          <w:color w:val="auto"/>
          <w:sz w:val="28"/>
        </w:rPr>
        <w:tab/>
      </w:r>
      <w:r>
        <w:rPr>
          <w:color w:val="auto"/>
          <w:spacing w:val="-2"/>
          <w:sz w:val="28"/>
        </w:rPr>
        <w:t>выносимых</w:t>
      </w:r>
      <w:r>
        <w:rPr>
          <w:color w:val="auto"/>
          <w:sz w:val="28"/>
        </w:rPr>
        <w:tab/>
      </w:r>
      <w:r>
        <w:rPr>
          <w:color w:val="auto"/>
          <w:spacing w:val="-6"/>
          <w:sz w:val="28"/>
        </w:rPr>
        <w:t>на</w:t>
      </w:r>
      <w:r>
        <w:rPr>
          <w:color w:val="auto"/>
          <w:sz w:val="28"/>
        </w:rPr>
        <w:tab/>
      </w:r>
      <w:r>
        <w:rPr>
          <w:color w:val="auto"/>
          <w:spacing w:val="-2"/>
          <w:sz w:val="28"/>
        </w:rPr>
        <w:t>педагогический</w:t>
      </w:r>
      <w:r>
        <w:rPr>
          <w:color w:val="auto"/>
          <w:sz w:val="28"/>
        </w:rPr>
        <w:tab/>
      </w:r>
      <w:r>
        <w:rPr>
          <w:color w:val="auto"/>
          <w:spacing w:val="-2"/>
          <w:sz w:val="28"/>
        </w:rPr>
        <w:t>совет,</w:t>
      </w:r>
      <w:r>
        <w:rPr>
          <w:color w:val="auto"/>
          <w:sz w:val="28"/>
        </w:rPr>
        <w:tab/>
      </w:r>
      <w:r>
        <w:rPr>
          <w:color w:val="auto"/>
          <w:spacing w:val="-2"/>
          <w:sz w:val="28"/>
        </w:rPr>
        <w:t>предложения</w:t>
      </w:r>
      <w:r>
        <w:rPr>
          <w:color w:val="auto"/>
          <w:sz w:val="28"/>
        </w:rPr>
        <w:tab/>
      </w:r>
      <w:r>
        <w:rPr>
          <w:color w:val="auto"/>
          <w:spacing w:val="-10"/>
          <w:sz w:val="28"/>
        </w:rPr>
        <w:t xml:space="preserve">и </w:t>
      </w:r>
      <w:r>
        <w:rPr>
          <w:color w:val="auto"/>
          <w:sz w:val="28"/>
        </w:rPr>
        <w:t>замечания членов педсовета.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634" w:leader="none"/>
        </w:tabs>
        <w:spacing w:lineRule="exact" w:line="321" w:before="0" w:after="0"/>
        <w:ind w:left="634" w:right="0" w:hanging="493"/>
        <w:jc w:val="left"/>
        <w:rPr>
          <w:color w:val="auto"/>
        </w:rPr>
      </w:pPr>
      <w:r>
        <w:rPr>
          <w:color w:val="auto"/>
          <w:sz w:val="28"/>
        </w:rPr>
        <w:t>Протоколы</w:t>
      </w:r>
      <w:r>
        <w:rPr>
          <w:color w:val="auto"/>
          <w:spacing w:val="-12"/>
          <w:sz w:val="28"/>
        </w:rPr>
        <w:t xml:space="preserve"> </w:t>
      </w:r>
      <w:r>
        <w:rPr>
          <w:color w:val="auto"/>
          <w:sz w:val="28"/>
        </w:rPr>
        <w:t>подписываются</w:t>
      </w:r>
      <w:r>
        <w:rPr>
          <w:color w:val="auto"/>
          <w:spacing w:val="-11"/>
          <w:sz w:val="28"/>
        </w:rPr>
        <w:t xml:space="preserve"> </w:t>
      </w:r>
      <w:r>
        <w:rPr>
          <w:color w:val="auto"/>
          <w:sz w:val="28"/>
        </w:rPr>
        <w:t>председателем</w:t>
      </w:r>
      <w:r>
        <w:rPr>
          <w:color w:val="auto"/>
          <w:spacing w:val="-11"/>
          <w:sz w:val="28"/>
        </w:rPr>
        <w:t xml:space="preserve"> </w:t>
      </w:r>
      <w:r>
        <w:rPr>
          <w:color w:val="auto"/>
          <w:sz w:val="28"/>
        </w:rPr>
        <w:t>и</w:t>
      </w:r>
      <w:r>
        <w:rPr>
          <w:color w:val="auto"/>
          <w:spacing w:val="-12"/>
          <w:sz w:val="28"/>
        </w:rPr>
        <w:t xml:space="preserve"> </w:t>
      </w:r>
      <w:r>
        <w:rPr>
          <w:color w:val="auto"/>
          <w:sz w:val="28"/>
        </w:rPr>
        <w:t>секретарем</w:t>
      </w:r>
      <w:r>
        <w:rPr>
          <w:color w:val="auto"/>
          <w:spacing w:val="-11"/>
          <w:sz w:val="28"/>
        </w:rPr>
        <w:t xml:space="preserve"> </w:t>
      </w:r>
      <w:r>
        <w:rPr>
          <w:color w:val="auto"/>
          <w:spacing w:val="-2"/>
          <w:sz w:val="28"/>
        </w:rPr>
        <w:t>совета.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634" w:leader="none"/>
        </w:tabs>
        <w:spacing w:lineRule="exact" w:line="322" w:before="0" w:after="0"/>
        <w:ind w:left="634" w:right="0" w:hanging="493"/>
        <w:jc w:val="left"/>
        <w:rPr>
          <w:color w:val="auto"/>
        </w:rPr>
      </w:pPr>
      <w:r>
        <w:rPr>
          <w:color w:val="auto"/>
          <w:sz w:val="28"/>
        </w:rPr>
        <w:t>Нумерация</w:t>
      </w:r>
      <w:r>
        <w:rPr>
          <w:color w:val="auto"/>
          <w:spacing w:val="-10"/>
          <w:sz w:val="28"/>
        </w:rPr>
        <w:t xml:space="preserve"> </w:t>
      </w:r>
      <w:r>
        <w:rPr>
          <w:color w:val="auto"/>
          <w:sz w:val="28"/>
        </w:rPr>
        <w:t>протоколов</w:t>
      </w:r>
      <w:r>
        <w:rPr>
          <w:color w:val="auto"/>
          <w:spacing w:val="-11"/>
          <w:sz w:val="28"/>
        </w:rPr>
        <w:t xml:space="preserve"> </w:t>
      </w:r>
      <w:r>
        <w:rPr>
          <w:color w:val="auto"/>
          <w:sz w:val="28"/>
        </w:rPr>
        <w:t>ведется</w:t>
      </w:r>
      <w:r>
        <w:rPr>
          <w:color w:val="auto"/>
          <w:spacing w:val="-8"/>
          <w:sz w:val="28"/>
        </w:rPr>
        <w:t xml:space="preserve"> </w:t>
      </w:r>
      <w:r>
        <w:rPr>
          <w:color w:val="auto"/>
          <w:sz w:val="28"/>
        </w:rPr>
        <w:t>от</w:t>
      </w:r>
      <w:r>
        <w:rPr>
          <w:color w:val="auto"/>
          <w:spacing w:val="-11"/>
          <w:sz w:val="28"/>
        </w:rPr>
        <w:t xml:space="preserve"> </w:t>
      </w:r>
      <w:r>
        <w:rPr>
          <w:color w:val="auto"/>
          <w:sz w:val="28"/>
        </w:rPr>
        <w:t>начала</w:t>
      </w:r>
      <w:r>
        <w:rPr>
          <w:color w:val="auto"/>
          <w:spacing w:val="-9"/>
          <w:sz w:val="28"/>
        </w:rPr>
        <w:t xml:space="preserve"> </w:t>
      </w:r>
      <w:r>
        <w:rPr>
          <w:color w:val="auto"/>
          <w:sz w:val="28"/>
        </w:rPr>
        <w:t>учебного</w:t>
      </w:r>
      <w:r>
        <w:rPr>
          <w:color w:val="auto"/>
          <w:spacing w:val="-10"/>
          <w:sz w:val="28"/>
        </w:rPr>
        <w:t xml:space="preserve"> </w:t>
      </w:r>
      <w:r>
        <w:rPr>
          <w:color w:val="auto"/>
          <w:spacing w:val="-2"/>
          <w:sz w:val="28"/>
        </w:rPr>
        <w:t>года.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562" w:leader="none"/>
        </w:tabs>
        <w:spacing w:lineRule="auto" w:line="240" w:before="0" w:after="0"/>
        <w:ind w:left="141" w:right="870" w:hanging="0"/>
        <w:jc w:val="left"/>
        <w:rPr>
          <w:color w:val="C9211E"/>
        </w:rPr>
      </w:pPr>
      <w:r>
        <w:rPr>
          <w:color w:val="auto"/>
          <w:sz w:val="28"/>
        </w:rPr>
        <w:t>Папка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с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протоколами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и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материалами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педагогического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совета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МБ</w:t>
      </w:r>
      <w:r>
        <w:rPr>
          <w:color w:val="auto"/>
          <w:sz w:val="28"/>
        </w:rPr>
        <w:t>О</w:t>
      </w:r>
      <w:r>
        <w:rPr>
          <w:color w:val="auto"/>
          <w:sz w:val="28"/>
        </w:rPr>
        <w:t>У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ДО ДДТ хранится в учреждении постоянно.</w:t>
      </w:r>
    </w:p>
    <w:sectPr>
      <w:type w:val="nextPage"/>
      <w:pgSz w:w="11906" w:h="16838"/>
      <w:pgMar w:left="992" w:right="425" w:header="0" w:top="48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4386" w:hanging="346"/>
      </w:pPr>
      <w:rPr>
        <w:sz w:val="28"/>
        <w:spacing w:val="0"/>
        <w:i w:val="false"/>
        <w:b/>
        <w:szCs w:val="28"/>
        <w:iCs w:val="false"/>
        <w:bCs/>
        <w:w w:val="99"/>
        <w:rFonts w:ascii="Times New Roman" w:hAnsi="Times New Roman" w:eastAsia="Times New Roman" w:cs="Times New Roman"/>
        <w:color w:val="000009"/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" w:hanging="494"/>
      </w:pPr>
      <w:rPr>
        <w:spacing w:val="0"/>
        <w:w w:val="95"/>
        <w:lang w:val="ru-RU" w:eastAsia="en-US" w:bidi="ar-SA"/>
      </w:rPr>
    </w:lvl>
    <w:lvl w:ilvl="2">
      <w:start w:val="0"/>
      <w:numFmt w:val="bullet"/>
      <w:lvlText w:val="-"/>
      <w:lvlJc w:val="left"/>
      <w:pPr>
        <w:tabs>
          <w:tab w:val="num" w:pos="0"/>
        </w:tabs>
        <w:ind w:left="587" w:hanging="494"/>
      </w:pPr>
      <w:rPr>
        <w:rFonts w:ascii="Times New Roman" w:hAnsi="Times New Roman" w:cs="Times New Roman" w:hint="default"/>
        <w:sz w:val="28"/>
        <w:spacing w:val="0"/>
        <w:i w:val="false"/>
        <w:b w:val="false"/>
        <w:szCs w:val="28"/>
        <w:iCs w:val="false"/>
        <w:bCs w:val="false"/>
        <w:w w:val="99"/>
        <w:color w:val="000009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380" w:hanging="49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253" w:hanging="49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126" w:hanging="49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999" w:hanging="49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872" w:hanging="49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45" w:hanging="494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1"/>
    <w:qFormat/>
    <w:pPr>
      <w:ind w:left="689" w:right="0" w:hanging="344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Style18">
    <w:name w:val="Title"/>
    <w:basedOn w:val="Normal"/>
    <w:uiPriority w:val="1"/>
    <w:qFormat/>
    <w:pPr>
      <w:ind w:left="2307" w:right="2315" w:hanging="0"/>
      <w:jc w:val="center"/>
    </w:pPr>
    <w:rPr>
      <w:rFonts w:ascii="Times New Roman" w:hAnsi="Times New Roman" w:eastAsia="Times New Roman" w:cs="Times New Roman"/>
      <w:sz w:val="56"/>
      <w:szCs w:val="56"/>
      <w:lang w:val="ru-RU" w:eastAsia="en-US" w:bidi="ar-SA"/>
    </w:rPr>
  </w:style>
  <w:style w:type="paragraph" w:styleId="ListParagraph">
    <w:name w:val="List Paragraph"/>
    <w:basedOn w:val="Normal"/>
    <w:uiPriority w:val="1"/>
    <w:qFormat/>
    <w:pPr>
      <w:ind w:left="141" w:right="0" w:hanging="0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LibreOffice/7.1.1.2$Windows_X86_64 LibreOffice_project/fe0b08f4af1bacafe4c7ecc87ce55bb426164676</Application>
  <AppVersion>15.0000</AppVersion>
  <Pages>3</Pages>
  <Words>551</Words>
  <Characters>4297</Characters>
  <CharactersWithSpaces>4795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2026-09-16T11:34:15Z</dcterms:created>
  <dc:creator>Admin</dc:creator>
  <dc:description/>
  <dc:language>ru-RU</dc:language>
  <cp:lastModifiedBy/>
  <cp:lastPrinted>2026-09-16T14:48:05Z</cp:lastPrinted>
  <dcterms:modified xsi:type="dcterms:W3CDTF">2026-09-16T14:50:50Z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2026-09-16T00:00:00Z</vt:filetime>
  </property>
  <property fmtid="{D5CDD505-2E9C-101B-9397-08002B2CF9AE}" pid="5" name="Producer">
    <vt:lpwstr>www.ilovepdf.com</vt:lpwstr>
  </property>
</Properties>
</file>