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spacing w:before="63" w:after="0"/>
        <w:ind w:left="1606" w:right="2335" w:hanging="0"/>
        <w:jc w:val="center"/>
        <w:rPr>
          <w:color w:val="auto"/>
        </w:rPr>
      </w:pPr>
      <w:r>
        <w:rPr>
          <w:color w:val="auto"/>
        </w:rPr>
        <w:t>Муниципальное</w:t>
      </w:r>
      <w:r>
        <w:rPr>
          <w:color w:val="auto"/>
          <w:spacing w:val="-18"/>
        </w:rPr>
        <w:t xml:space="preserve"> </w:t>
      </w:r>
      <w:r>
        <w:rPr>
          <w:color w:val="auto"/>
        </w:rPr>
        <w:t>бюджетное</w:t>
      </w:r>
      <w:r>
        <w:rPr>
          <w:color w:val="auto"/>
          <w:spacing w:val="-17"/>
        </w:rPr>
        <w:t xml:space="preserve">  </w:t>
      </w:r>
      <w:r>
        <w:rPr>
          <w:color w:val="auto"/>
          <w:spacing w:val="-17"/>
        </w:rPr>
        <w:t xml:space="preserve">образовательное </w:t>
      </w:r>
      <w:r>
        <w:rPr>
          <w:color w:val="auto"/>
        </w:rPr>
        <w:t>учреждение дополнительного образования</w:t>
      </w:r>
    </w:p>
    <w:p>
      <w:pPr>
        <w:pStyle w:val="Style14"/>
        <w:spacing w:lineRule="exact" w:line="321"/>
        <w:ind w:left="1613" w:right="2335" w:hanging="0"/>
        <w:jc w:val="center"/>
        <w:rPr>
          <w:color w:val="auto"/>
        </w:rPr>
      </w:pPr>
      <w:r>
        <w:rPr>
          <w:color w:val="auto"/>
        </w:rPr>
        <w:t>Дом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детского</w:t>
      </w:r>
      <w:r>
        <w:rPr>
          <w:color w:val="auto"/>
          <w:spacing w:val="-7"/>
        </w:rPr>
        <w:t xml:space="preserve"> </w:t>
      </w:r>
      <w:r>
        <w:rPr>
          <w:color w:val="auto"/>
          <w:spacing w:val="-2"/>
        </w:rPr>
        <w:t xml:space="preserve">творчества </w:t>
      </w:r>
      <w:r>
        <w:rPr>
          <w:color w:val="auto"/>
          <w:spacing w:val="-2"/>
        </w:rPr>
        <w:t>Мясниковского района</w:t>
      </w:r>
    </w:p>
    <w:p>
      <w:pPr>
        <w:pStyle w:val="Style14"/>
        <w:ind w:left="0" w:right="0" w:hanging="0"/>
        <w:rPr>
          <w:color w:val="C9211E"/>
          <w:sz w:val="20"/>
        </w:rPr>
      </w:pPr>
      <w:r>
        <w:rPr>
          <w:color w:val="C9211E"/>
          <w:sz w:val="20"/>
        </w:rPr>
      </w:r>
    </w:p>
    <w:p>
      <w:pPr>
        <w:pStyle w:val="Style14"/>
        <w:spacing w:before="201" w:after="0"/>
        <w:ind w:left="0" w:right="0" w:hanging="0"/>
        <w:rPr>
          <w:color w:val="C9211E"/>
          <w:sz w:val="20"/>
        </w:rPr>
      </w:pPr>
      <w:r>
        <w:rPr>
          <w:color w:val="C9211E"/>
          <w:sz w:val="20"/>
        </w:rPr>
      </w:r>
    </w:p>
    <w:tbl>
      <w:tblPr>
        <w:tblW w:w="10208" w:type="dxa"/>
        <w:jc w:val="left"/>
        <w:tblInd w:w="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59"/>
        <w:gridCol w:w="3418"/>
        <w:gridCol w:w="3731"/>
      </w:tblGrid>
      <w:tr>
        <w:trPr>
          <w:trHeight w:val="1916" w:hRule="atLeast"/>
        </w:trPr>
        <w:tc>
          <w:tcPr>
            <w:tcW w:w="3059" w:type="dxa"/>
            <w:tcBorders/>
          </w:tcPr>
          <w:p>
            <w:pPr>
              <w:pStyle w:val="TableParagraph"/>
              <w:widowControl w:val="false"/>
              <w:spacing w:lineRule="exact" w:line="308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СОГЛАСОВАНО:</w:t>
            </w:r>
          </w:p>
          <w:p>
            <w:pPr>
              <w:pStyle w:val="TableParagraph"/>
              <w:widowControl w:val="false"/>
              <w:spacing w:lineRule="exact" w:line="322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на</w:t>
            </w:r>
            <w:r>
              <w:rPr>
                <w:color w:val="auto"/>
                <w:spacing w:val="-1"/>
                <w:sz w:val="28"/>
              </w:rPr>
              <w:t xml:space="preserve"> </w:t>
            </w:r>
            <w:r>
              <w:rPr>
                <w:color w:val="auto"/>
                <w:spacing w:val="-2"/>
                <w:sz w:val="28"/>
              </w:rPr>
              <w:t xml:space="preserve">заседании </w:t>
            </w:r>
            <w:r>
              <w:rPr>
                <w:color w:val="auto"/>
                <w:spacing w:val="-2"/>
                <w:sz w:val="28"/>
              </w:rPr>
              <w:t>ПК</w:t>
            </w:r>
          </w:p>
          <w:p>
            <w:pPr>
              <w:pStyle w:val="TableParagraph"/>
              <w:widowControl w:val="false"/>
              <w:ind w:left="0" w:right="352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МБ</w:t>
            </w:r>
            <w:r>
              <w:rPr>
                <w:color w:val="auto"/>
                <w:sz w:val="28"/>
              </w:rPr>
              <w:t>О</w:t>
            </w:r>
            <w:r>
              <w:rPr>
                <w:color w:val="auto"/>
                <w:sz w:val="28"/>
              </w:rPr>
              <w:t>У ДО ДДТ</w:t>
            </w:r>
          </w:p>
          <w:p>
            <w:pPr>
              <w:pStyle w:val="TableParagraph"/>
              <w:widowControl w:val="false"/>
              <w:spacing w:lineRule="exact" w:line="322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Протокол</w:t>
            </w:r>
            <w:r>
              <w:rPr>
                <w:color w:val="auto"/>
                <w:spacing w:val="-18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№1</w:t>
            </w:r>
            <w:r>
              <w:rPr>
                <w:color w:val="auto"/>
                <w:spacing w:val="-17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 xml:space="preserve">от </w:t>
            </w:r>
            <w:r>
              <w:rPr>
                <w:color w:val="auto"/>
                <w:sz w:val="28"/>
              </w:rPr>
              <w:t>31</w:t>
            </w:r>
            <w:r>
              <w:rPr>
                <w:color w:val="auto"/>
                <w:spacing w:val="-2"/>
                <w:sz w:val="28"/>
              </w:rPr>
              <w:t>.08.202</w:t>
            </w:r>
            <w:r>
              <w:rPr>
                <w:color w:val="auto"/>
                <w:spacing w:val="-2"/>
                <w:sz w:val="28"/>
              </w:rPr>
              <w:t>6</w:t>
            </w:r>
          </w:p>
        </w:tc>
        <w:tc>
          <w:tcPr>
            <w:tcW w:w="3418" w:type="dxa"/>
            <w:tcBorders/>
          </w:tcPr>
          <w:p>
            <w:pPr>
              <w:pStyle w:val="TableParagraph"/>
              <w:widowControl w:val="false"/>
              <w:spacing w:lineRule="exact" w:line="308"/>
              <w:ind w:left="362" w:right="0" w:hanging="0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ПРИНЯТО:</w:t>
            </w:r>
          </w:p>
          <w:p>
            <w:pPr>
              <w:pStyle w:val="TableParagraph"/>
              <w:widowControl w:val="false"/>
              <w:ind w:left="366" w:right="803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на</w:t>
            </w:r>
            <w:r>
              <w:rPr>
                <w:color w:val="auto"/>
                <w:spacing w:val="-18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 xml:space="preserve">педагогическом </w:t>
            </w:r>
            <w:r>
              <w:rPr>
                <w:color w:val="auto"/>
                <w:spacing w:val="-2"/>
                <w:sz w:val="28"/>
              </w:rPr>
              <w:t>совете</w:t>
            </w:r>
          </w:p>
          <w:p>
            <w:pPr>
              <w:pStyle w:val="TableParagraph"/>
              <w:widowControl w:val="false"/>
              <w:spacing w:lineRule="exact" w:line="321"/>
              <w:ind w:left="366" w:right="0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МБ</w:t>
            </w:r>
            <w:r>
              <w:rPr>
                <w:color w:val="auto"/>
                <w:sz w:val="28"/>
              </w:rPr>
              <w:t>О</w:t>
            </w:r>
            <w:r>
              <w:rPr>
                <w:color w:val="auto"/>
                <w:sz w:val="28"/>
              </w:rPr>
              <w:t>У</w:t>
            </w:r>
            <w:r>
              <w:rPr>
                <w:color w:val="auto"/>
                <w:spacing w:val="-4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ДО</w:t>
            </w:r>
            <w:r>
              <w:rPr>
                <w:color w:val="auto"/>
                <w:spacing w:val="-4"/>
                <w:sz w:val="28"/>
              </w:rPr>
              <w:t xml:space="preserve"> </w:t>
            </w:r>
            <w:r>
              <w:rPr>
                <w:color w:val="auto"/>
                <w:spacing w:val="-5"/>
                <w:sz w:val="28"/>
              </w:rPr>
              <w:t>ДДТ</w:t>
            </w:r>
          </w:p>
          <w:p>
            <w:pPr>
              <w:pStyle w:val="TableParagraph"/>
              <w:widowControl w:val="false"/>
              <w:spacing w:lineRule="exact" w:line="322"/>
              <w:ind w:left="362" w:right="0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Протокол</w:t>
            </w:r>
            <w:r>
              <w:rPr>
                <w:color w:val="auto"/>
                <w:spacing w:val="-14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№</w:t>
            </w:r>
            <w:r>
              <w:rPr>
                <w:color w:val="auto"/>
                <w:spacing w:val="-15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1</w:t>
            </w:r>
            <w:r>
              <w:rPr>
                <w:color w:val="auto"/>
                <w:spacing w:val="-15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 xml:space="preserve">от </w:t>
            </w:r>
            <w:r>
              <w:rPr>
                <w:color w:val="auto"/>
                <w:sz w:val="28"/>
              </w:rPr>
              <w:t>31</w:t>
            </w:r>
            <w:r>
              <w:rPr>
                <w:color w:val="auto"/>
                <w:spacing w:val="-2"/>
                <w:sz w:val="28"/>
              </w:rPr>
              <w:t>.08.202</w:t>
            </w:r>
            <w:r>
              <w:rPr>
                <w:color w:val="auto"/>
                <w:spacing w:val="-2"/>
                <w:sz w:val="28"/>
              </w:rPr>
              <w:t>6</w:t>
            </w:r>
          </w:p>
        </w:tc>
        <w:tc>
          <w:tcPr>
            <w:tcW w:w="3731" w:type="dxa"/>
            <w:tcBorders/>
          </w:tcPr>
          <w:p>
            <w:pPr>
              <w:pStyle w:val="TableParagraph"/>
              <w:widowControl w:val="false"/>
              <w:spacing w:lineRule="exact" w:line="308"/>
              <w:ind w:left="1782" w:right="0" w:hanging="0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УТВЕРЖДАЮ:</w:t>
            </w:r>
          </w:p>
          <w:p>
            <w:pPr>
              <w:pStyle w:val="TableParagraph"/>
              <w:widowControl w:val="false"/>
              <w:ind w:left="1979" w:right="46" w:firstLine="557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 xml:space="preserve">Директор </w:t>
            </w:r>
            <w:r>
              <w:rPr>
                <w:color w:val="auto"/>
                <w:sz w:val="28"/>
              </w:rPr>
              <w:t>МБ</w:t>
            </w:r>
            <w:r>
              <w:rPr>
                <w:color w:val="auto"/>
                <w:sz w:val="28"/>
              </w:rPr>
              <w:t>О</w:t>
            </w:r>
            <w:r>
              <w:rPr>
                <w:color w:val="auto"/>
                <w:sz w:val="28"/>
              </w:rPr>
              <w:t>У</w:t>
            </w:r>
            <w:r>
              <w:rPr>
                <w:color w:val="auto"/>
                <w:spacing w:val="-4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ДО</w:t>
            </w:r>
            <w:r>
              <w:rPr>
                <w:color w:val="auto"/>
                <w:spacing w:val="-3"/>
                <w:sz w:val="28"/>
              </w:rPr>
              <w:t xml:space="preserve"> </w:t>
            </w:r>
            <w:r>
              <w:rPr>
                <w:color w:val="auto"/>
                <w:spacing w:val="-5"/>
                <w:sz w:val="28"/>
              </w:rPr>
              <w:t>ДДТ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061" w:leader="none"/>
              </w:tabs>
              <w:ind w:left="1149" w:right="56" w:hanging="342"/>
              <w:jc w:val="right"/>
              <w:rPr>
                <w:color w:val="auto"/>
                <w:sz w:val="28"/>
              </w:rPr>
            </w:pPr>
            <w:r>
              <w:rPr>
                <w:color w:val="auto"/>
                <w:sz w:val="28"/>
                <w:u w:val="single"/>
              </w:rPr>
              <w:tab/>
              <w:t xml:space="preserve">    </w:t>
            </w:r>
            <w:r>
              <w:rPr>
                <w:color w:val="auto"/>
                <w:sz w:val="28"/>
                <w:u w:val="single"/>
              </w:rPr>
              <w:t>А.Г. Харабаджахн</w:t>
            </w:r>
            <w:r>
              <w:rPr>
                <w:color w:val="auto"/>
                <w:sz w:val="28"/>
              </w:rPr>
              <w:t xml:space="preserve"> Приказ</w:t>
            </w:r>
            <w:r>
              <w:rPr>
                <w:color w:val="auto"/>
                <w:spacing w:val="-6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от</w:t>
            </w:r>
            <w:r>
              <w:rPr>
                <w:color w:val="auto"/>
                <w:spacing w:val="-6"/>
                <w:sz w:val="28"/>
              </w:rPr>
              <w:t xml:space="preserve"> </w:t>
            </w:r>
            <w:r>
              <w:rPr>
                <w:color w:val="auto"/>
                <w:spacing w:val="-2"/>
                <w:sz w:val="28"/>
              </w:rPr>
              <w:t>01.09.202</w:t>
            </w:r>
            <w:r>
              <w:rPr>
                <w:color w:val="auto"/>
                <w:spacing w:val="-2"/>
                <w:sz w:val="28"/>
              </w:rPr>
              <w:t>6</w:t>
            </w:r>
          </w:p>
          <w:p>
            <w:pPr>
              <w:pStyle w:val="TableParagraph"/>
              <w:widowControl w:val="false"/>
              <w:spacing w:lineRule="exact" w:line="301"/>
              <w:ind w:left="0" w:right="57" w:hanging="0"/>
              <w:jc w:val="righ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№</w:t>
            </w:r>
            <w:r>
              <w:rPr>
                <w:color w:val="auto"/>
                <w:spacing w:val="-3"/>
                <w:sz w:val="28"/>
              </w:rPr>
              <w:t xml:space="preserve"> </w:t>
            </w:r>
            <w:r>
              <w:rPr>
                <w:color w:val="auto"/>
                <w:spacing w:val="-5"/>
                <w:sz w:val="28"/>
              </w:rPr>
              <w:t>83</w:t>
            </w:r>
          </w:p>
        </w:tc>
      </w:tr>
    </w:tbl>
    <w:p>
      <w:pPr>
        <w:pStyle w:val="Style18"/>
        <w:spacing w:lineRule="auto" w:line="235" w:before="311" w:after="0"/>
        <w:ind w:left="8463" w:right="146" w:hanging="0"/>
        <w:rPr>
          <w:spacing w:val="-2"/>
        </w:rPr>
      </w:pPr>
      <w:r>
        <w:rPr>
          <w:color w:val="C9211E"/>
        </w:rPr>
      </w:r>
    </w:p>
    <w:p>
      <w:pPr>
        <w:pStyle w:val="Style18"/>
        <w:spacing w:lineRule="auto" w:line="235" w:before="311" w:after="0"/>
        <w:ind w:left="8463" w:right="146" w:hanging="0"/>
        <w:rPr>
          <w:spacing w:val="-2"/>
        </w:rPr>
      </w:pPr>
      <w:r>
        <w:rPr>
          <w:color w:val="C9211E"/>
        </w:rPr>
      </w:r>
    </w:p>
    <w:p>
      <w:pPr>
        <w:pStyle w:val="Style18"/>
        <w:spacing w:lineRule="auto" w:line="235" w:before="311" w:after="0"/>
        <w:ind w:left="8463" w:right="146" w:hanging="0"/>
        <w:rPr>
          <w:spacing w:val="-2"/>
        </w:rPr>
      </w:pPr>
      <w:r>
        <w:rPr>
          <w:color w:val="C9211E"/>
        </w:rPr>
      </w:r>
    </w:p>
    <w:p>
      <w:pPr>
        <w:pStyle w:val="Style18"/>
        <w:spacing w:lineRule="auto" w:line="235" w:before="311" w:after="0"/>
        <w:ind w:left="8463" w:right="146" w:hanging="0"/>
        <w:rPr>
          <w:spacing w:val="-2"/>
        </w:rPr>
      </w:pPr>
      <w:r>
        <w:rPr>
          <w:color w:val="C9211E"/>
        </w:rPr>
      </w:r>
    </w:p>
    <w:p>
      <w:pPr>
        <w:pStyle w:val="Style18"/>
        <w:spacing w:lineRule="auto" w:line="235" w:before="311" w:after="0"/>
        <w:ind w:left="8463" w:right="146" w:hanging="0"/>
        <w:rPr>
          <w:spacing w:val="-2"/>
        </w:rPr>
      </w:pPr>
      <w:r>
        <w:rPr>
          <w:color w:val="C9211E"/>
        </w:rPr>
      </w:r>
    </w:p>
    <w:p>
      <w:pPr>
        <w:pStyle w:val="Style14"/>
        <w:spacing w:before="145" w:after="0"/>
        <w:ind w:left="0" w:right="0" w:hanging="0"/>
        <w:rPr>
          <w:rFonts w:ascii="Arial" w:hAnsi="Arial"/>
          <w:color w:val="C9211E"/>
        </w:rPr>
      </w:pPr>
      <w:r>
        <w:rPr>
          <w:rFonts w:ascii="Arial" w:hAnsi="Arial"/>
          <w:color w:val="C9211E"/>
        </w:rPr>
      </w:r>
    </w:p>
    <w:p>
      <w:pPr>
        <w:pStyle w:val="Style14"/>
        <w:spacing w:before="145" w:after="0"/>
        <w:ind w:left="0" w:right="0" w:hanging="0"/>
        <w:rPr>
          <w:rFonts w:ascii="Arial" w:hAnsi="Arial"/>
          <w:color w:val="C9211E"/>
        </w:rPr>
      </w:pPr>
      <w:r>
        <w:rPr>
          <w:rFonts w:ascii="Arial" w:hAnsi="Arial"/>
          <w:color w:val="C9211E"/>
        </w:rPr>
      </w:r>
    </w:p>
    <w:p>
      <w:pPr>
        <w:pStyle w:val="1"/>
        <w:spacing w:lineRule="exact" w:line="322"/>
        <w:ind w:left="1614" w:right="2335" w:hanging="0"/>
        <w:jc w:val="center"/>
        <w:rPr>
          <w:color w:val="auto"/>
          <w:sz w:val="32"/>
          <w:szCs w:val="32"/>
        </w:rPr>
      </w:pPr>
      <w:r>
        <w:rPr>
          <w:color w:val="auto"/>
          <w:spacing w:val="-2"/>
          <w:sz w:val="32"/>
          <w:szCs w:val="32"/>
        </w:rPr>
        <w:t>Положение</w:t>
      </w:r>
    </w:p>
    <w:p>
      <w:pPr>
        <w:pStyle w:val="Normal"/>
        <w:spacing w:before="0" w:after="0"/>
        <w:ind w:left="1606" w:right="3187" w:hanging="0"/>
        <w:jc w:val="center"/>
        <w:rPr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t>о</w:t>
      </w:r>
      <w:r>
        <w:rPr>
          <w:b/>
          <w:color w:val="auto"/>
          <w:spacing w:val="-12"/>
          <w:sz w:val="32"/>
          <w:szCs w:val="32"/>
        </w:rPr>
        <w:t xml:space="preserve"> </w:t>
      </w:r>
      <w:r>
        <w:rPr>
          <w:b/>
          <w:color w:val="auto"/>
          <w:sz w:val="32"/>
          <w:szCs w:val="32"/>
        </w:rPr>
        <w:t>режиме</w:t>
      </w:r>
      <w:r>
        <w:rPr>
          <w:b/>
          <w:color w:val="auto"/>
          <w:spacing w:val="-8"/>
          <w:sz w:val="32"/>
          <w:szCs w:val="32"/>
        </w:rPr>
        <w:t xml:space="preserve"> </w:t>
      </w:r>
      <w:r>
        <w:rPr>
          <w:b/>
          <w:color w:val="auto"/>
          <w:sz w:val="32"/>
          <w:szCs w:val="32"/>
        </w:rPr>
        <w:t>образовательного</w:t>
      </w:r>
      <w:r>
        <w:rPr>
          <w:b/>
          <w:color w:val="auto"/>
          <w:spacing w:val="-12"/>
          <w:sz w:val="32"/>
          <w:szCs w:val="32"/>
        </w:rPr>
        <w:t xml:space="preserve"> </w:t>
      </w:r>
      <w:r>
        <w:rPr>
          <w:b/>
          <w:color w:val="auto"/>
          <w:spacing w:val="-2"/>
          <w:sz w:val="32"/>
          <w:szCs w:val="32"/>
        </w:rPr>
        <w:t>процесса</w:t>
      </w:r>
    </w:p>
    <w:p>
      <w:pPr>
        <w:pStyle w:val="Style14"/>
        <w:ind w:left="0" w:right="0" w:hanging="0"/>
        <w:rPr>
          <w:b/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</w:r>
    </w:p>
    <w:p>
      <w:pPr>
        <w:pStyle w:val="Style14"/>
        <w:ind w:left="0" w:right="0" w:hanging="0"/>
        <w:rPr>
          <w:b/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0" w:hanging="0"/>
        <w:rPr>
          <w:b/>
          <w:b/>
          <w:color w:val="C9211E"/>
        </w:rPr>
      </w:pPr>
      <w:r>
        <w:rPr>
          <w:b/>
          <w:color w:val="C9211E"/>
        </w:rPr>
      </w:r>
    </w:p>
    <w:p>
      <w:pPr>
        <w:pStyle w:val="Style14"/>
        <w:ind w:left="0" w:right="4535" w:hanging="0"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</w:t>
      </w:r>
      <w:r>
        <w:rPr>
          <w:color w:val="auto"/>
        </w:rPr>
        <w:t>с. Чалтырь</w:t>
      </w:r>
    </w:p>
    <w:p>
      <w:pPr>
        <w:pStyle w:val="Style14"/>
        <w:ind w:left="3813" w:right="4535" w:hanging="0"/>
        <w:jc w:val="center"/>
        <w:rPr>
          <w:color w:val="auto"/>
        </w:rPr>
      </w:pPr>
      <w:r>
        <w:rPr>
          <w:color w:val="auto"/>
        </w:rPr>
        <w:t xml:space="preserve"> </w:t>
      </w:r>
      <w:r>
        <w:rPr>
          <w:color w:val="auto"/>
          <w:spacing w:val="-4"/>
        </w:rPr>
        <w:t>202</w:t>
      </w:r>
      <w:r>
        <w:rPr>
          <w:color w:val="auto"/>
          <w:spacing w:val="-4"/>
        </w:rPr>
        <w:t>6</w:t>
      </w:r>
    </w:p>
    <w:p>
      <w:pPr>
        <w:sectPr>
          <w:type w:val="nextPage"/>
          <w:pgSz w:w="12240" w:h="15840"/>
          <w:pgMar w:left="1080" w:right="360" w:header="0" w:top="780" w:footer="0" w:bottom="280" w:gutter="0"/>
          <w:pgNumType w:fmt="decimal"/>
          <w:formProt w:val="false"/>
          <w:textDirection w:val="lrTb"/>
        </w:sectPr>
      </w:pPr>
    </w:p>
    <w:p>
      <w:pPr>
        <w:pStyle w:val="1"/>
        <w:numPr>
          <w:ilvl w:val="0"/>
          <w:numId w:val="4"/>
        </w:numPr>
        <w:tabs>
          <w:tab w:val="clear" w:pos="720"/>
          <w:tab w:val="left" w:pos="4008" w:leader="none"/>
        </w:tabs>
        <w:spacing w:lineRule="exact" w:line="307" w:before="59" w:after="0"/>
        <w:ind w:left="4008" w:right="0" w:hanging="282"/>
        <w:jc w:val="both"/>
        <w:rPr>
          <w:color w:val="auto"/>
        </w:rPr>
      </w:pPr>
      <w:bookmarkStart w:id="0" w:name="1._Общие_положения"/>
      <w:bookmarkEnd w:id="0"/>
      <w:r>
        <w:rPr>
          <w:color w:val="auto"/>
        </w:rPr>
        <w:t>Общие</w:t>
      </w:r>
      <w:r>
        <w:rPr>
          <w:color w:val="auto"/>
          <w:spacing w:val="-13"/>
        </w:rPr>
        <w:t xml:space="preserve"> </w:t>
      </w:r>
      <w:r>
        <w:rPr>
          <w:color w:val="auto"/>
          <w:spacing w:val="-2"/>
        </w:rPr>
        <w:t>положения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1377" w:leader="none"/>
        </w:tabs>
        <w:spacing w:lineRule="auto" w:line="223" w:before="2" w:after="0"/>
        <w:ind w:left="53" w:right="781" w:firstLine="720"/>
        <w:jc w:val="both"/>
        <w:rPr>
          <w:color w:val="auto"/>
        </w:rPr>
      </w:pPr>
      <w:r>
        <w:rPr>
          <w:color w:val="auto"/>
          <w:sz w:val="28"/>
        </w:rPr>
        <w:t xml:space="preserve">Настоящее Положение о режиме образовательного процесса муниципального бюджетного </w:t>
      </w:r>
      <w:r>
        <w:rPr>
          <w:color w:val="auto"/>
          <w:sz w:val="28"/>
        </w:rPr>
        <w:t xml:space="preserve">образовательного </w:t>
      </w:r>
      <w:r>
        <w:rPr>
          <w:color w:val="auto"/>
          <w:sz w:val="28"/>
        </w:rPr>
        <w:t xml:space="preserve"> учреждения дополнительного образования «Дом детского творчества </w:t>
      </w:r>
      <w:r>
        <w:rPr>
          <w:color w:val="auto"/>
          <w:sz w:val="28"/>
        </w:rPr>
        <w:t>Мясниковского района</w:t>
      </w:r>
      <w:r>
        <w:rPr>
          <w:color w:val="auto"/>
          <w:sz w:val="28"/>
        </w:rPr>
        <w:t>»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(далее - Положение) разработано в соответствии с: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15" w:leader="none"/>
        </w:tabs>
        <w:spacing w:lineRule="auto" w:line="240" w:before="0" w:after="0"/>
        <w:ind w:left="53" w:right="771" w:hanging="0"/>
        <w:jc w:val="left"/>
        <w:rPr>
          <w:color w:val="auto"/>
        </w:rPr>
      </w:pPr>
      <w:r>
        <w:rPr>
          <w:color w:val="auto"/>
          <w:sz w:val="28"/>
        </w:rPr>
        <w:t>Федеральный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закон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от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29.12.2012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№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273-ФЗ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(ред.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от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17.02.2023)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«Об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образовании в</w:t>
      </w:r>
      <w:r>
        <w:rPr>
          <w:color w:val="auto"/>
          <w:spacing w:val="33"/>
          <w:sz w:val="28"/>
        </w:rPr>
        <w:t xml:space="preserve"> </w:t>
      </w:r>
      <w:r>
        <w:rPr>
          <w:color w:val="auto"/>
          <w:sz w:val="28"/>
        </w:rPr>
        <w:t>Российской</w:t>
      </w:r>
      <w:r>
        <w:rPr>
          <w:color w:val="auto"/>
          <w:spacing w:val="34"/>
          <w:sz w:val="28"/>
        </w:rPr>
        <w:t xml:space="preserve"> </w:t>
      </w:r>
      <w:r>
        <w:rPr>
          <w:color w:val="auto"/>
          <w:sz w:val="28"/>
        </w:rPr>
        <w:t>Федерации»</w:t>
      </w:r>
      <w:r>
        <w:rPr>
          <w:color w:val="auto"/>
          <w:spacing w:val="30"/>
          <w:sz w:val="28"/>
        </w:rPr>
        <w:t xml:space="preserve"> </w:t>
      </w:r>
      <w:r>
        <w:rPr>
          <w:color w:val="auto"/>
          <w:sz w:val="28"/>
        </w:rPr>
        <w:t>(с</w:t>
      </w:r>
      <w:r>
        <w:rPr>
          <w:color w:val="auto"/>
          <w:spacing w:val="36"/>
          <w:sz w:val="28"/>
        </w:rPr>
        <w:t xml:space="preserve"> </w:t>
      </w:r>
      <w:r>
        <w:rPr>
          <w:color w:val="auto"/>
          <w:sz w:val="28"/>
        </w:rPr>
        <w:t>изм.</w:t>
      </w:r>
      <w:r>
        <w:rPr>
          <w:color w:val="auto"/>
          <w:spacing w:val="37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35"/>
          <w:sz w:val="28"/>
        </w:rPr>
        <w:t xml:space="preserve"> </w:t>
      </w:r>
      <w:r>
        <w:rPr>
          <w:color w:val="auto"/>
          <w:sz w:val="28"/>
        </w:rPr>
        <w:t>доп.,</w:t>
      </w:r>
      <w:r>
        <w:rPr>
          <w:color w:val="auto"/>
          <w:spacing w:val="37"/>
          <w:sz w:val="28"/>
        </w:rPr>
        <w:t xml:space="preserve"> </w:t>
      </w:r>
      <w:r>
        <w:rPr>
          <w:color w:val="auto"/>
          <w:sz w:val="28"/>
        </w:rPr>
        <w:t>вступ.</w:t>
      </w:r>
      <w:r>
        <w:rPr>
          <w:color w:val="auto"/>
          <w:spacing w:val="37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33"/>
          <w:sz w:val="28"/>
        </w:rPr>
        <w:t xml:space="preserve"> </w:t>
      </w:r>
      <w:r>
        <w:rPr>
          <w:color w:val="auto"/>
          <w:sz w:val="28"/>
        </w:rPr>
        <w:t>силу</w:t>
      </w:r>
      <w:r>
        <w:rPr>
          <w:color w:val="auto"/>
          <w:spacing w:val="30"/>
          <w:sz w:val="28"/>
        </w:rPr>
        <w:t xml:space="preserve"> </w:t>
      </w:r>
      <w:r>
        <w:rPr>
          <w:color w:val="auto"/>
          <w:sz w:val="28"/>
        </w:rPr>
        <w:t>с</w:t>
      </w:r>
      <w:r>
        <w:rPr>
          <w:color w:val="auto"/>
          <w:spacing w:val="36"/>
          <w:sz w:val="28"/>
        </w:rPr>
        <w:t xml:space="preserve"> </w:t>
      </w:r>
      <w:r>
        <w:rPr>
          <w:color w:val="auto"/>
          <w:sz w:val="28"/>
        </w:rPr>
        <w:t>28.02.2023,</w:t>
      </w:r>
      <w:r>
        <w:rPr>
          <w:color w:val="auto"/>
          <w:spacing w:val="32"/>
          <w:sz w:val="28"/>
        </w:rPr>
        <w:t xml:space="preserve"> </w:t>
      </w:r>
      <w:r>
        <w:rPr>
          <w:color w:val="auto"/>
          <w:sz w:val="28"/>
        </w:rPr>
        <w:t>далее</w:t>
      </w:r>
      <w:r>
        <w:rPr>
          <w:color w:val="auto"/>
          <w:spacing w:val="38"/>
          <w:sz w:val="28"/>
        </w:rPr>
        <w:t xml:space="preserve"> </w:t>
      </w:r>
      <w:r>
        <w:rPr>
          <w:color w:val="auto"/>
          <w:sz w:val="28"/>
        </w:rPr>
        <w:t>–</w:t>
      </w:r>
      <w:r>
        <w:rPr>
          <w:color w:val="auto"/>
          <w:spacing w:val="30"/>
          <w:sz w:val="28"/>
        </w:rPr>
        <w:t xml:space="preserve"> </w:t>
      </w:r>
      <w:r>
        <w:rPr>
          <w:color w:val="auto"/>
          <w:sz w:val="28"/>
        </w:rPr>
        <w:t xml:space="preserve">ФЗ </w:t>
      </w:r>
      <w:r>
        <w:rPr>
          <w:color w:val="auto"/>
          <w:spacing w:val="-2"/>
        </w:rPr>
        <w:t>№273);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637" w:leader="none"/>
        </w:tabs>
        <w:spacing w:lineRule="exact" w:line="305" w:before="0" w:after="0"/>
        <w:ind w:left="637" w:right="0" w:hanging="229"/>
        <w:jc w:val="left"/>
        <w:rPr>
          <w:color w:val="auto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719455</wp:posOffset>
                </wp:positionH>
                <wp:positionV relativeFrom="paragraph">
                  <wp:posOffset>179705</wp:posOffset>
                </wp:positionV>
                <wp:extent cx="6337300" cy="784225"/>
                <wp:effectExtent l="0" t="0" r="0" b="0"/>
                <wp:wrapNone/>
                <wp:docPr id="1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6720" cy="783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336665" h="783590">
                              <a:moveTo>
                                <a:pt x="6336157" y="0"/>
                              </a:moveTo>
                              <a:lnTo>
                                <a:pt x="432816" y="0"/>
                              </a:lnTo>
                              <a:lnTo>
                                <a:pt x="432816" y="192024"/>
                              </a:lnTo>
                              <a:lnTo>
                                <a:pt x="0" y="192024"/>
                              </a:lnTo>
                              <a:lnTo>
                                <a:pt x="0" y="383997"/>
                              </a:lnTo>
                              <a:lnTo>
                                <a:pt x="0" y="402323"/>
                              </a:lnTo>
                              <a:lnTo>
                                <a:pt x="0" y="594601"/>
                              </a:lnTo>
                              <a:lnTo>
                                <a:pt x="594690" y="594601"/>
                              </a:lnTo>
                              <a:lnTo>
                                <a:pt x="594690" y="783577"/>
                              </a:lnTo>
                              <a:lnTo>
                                <a:pt x="762330" y="783577"/>
                              </a:lnTo>
                              <a:lnTo>
                                <a:pt x="762330" y="594601"/>
                              </a:lnTo>
                              <a:lnTo>
                                <a:pt x="6168263" y="594601"/>
                              </a:lnTo>
                              <a:lnTo>
                                <a:pt x="6168263" y="402323"/>
                              </a:lnTo>
                              <a:lnTo>
                                <a:pt x="6336157" y="402323"/>
                              </a:lnTo>
                              <a:lnTo>
                                <a:pt x="6336157" y="210299"/>
                              </a:lnTo>
                              <a:lnTo>
                                <a:pt x="6336157" y="192024"/>
                              </a:lnTo>
                              <a:lnTo>
                                <a:pt x="63361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color w:val="auto"/>
          <w:sz w:val="28"/>
        </w:rPr>
        <w:t>Уставом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ДО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pacing w:val="-4"/>
          <w:sz w:val="28"/>
        </w:rPr>
        <w:t>ДДТ;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733" w:leader="none"/>
        </w:tabs>
        <w:spacing w:lineRule="auto" w:line="223" w:before="0" w:after="0"/>
        <w:ind w:left="53" w:right="775" w:firstLine="355"/>
        <w:jc w:val="both"/>
        <w:rPr>
          <w:color w:val="auto"/>
        </w:rPr>
      </w:pPr>
      <w:r>
        <w:rPr>
          <w:color w:val="auto"/>
          <w:sz w:val="28"/>
        </w:rPr>
        <w:t>СП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2.4.</w:t>
      </w:r>
      <w:r>
        <w:rPr>
          <w:color w:val="auto"/>
          <w:sz w:val="28"/>
        </w:rPr>
        <w:t>2.4286</w:t>
      </w:r>
      <w:r>
        <w:rPr>
          <w:color w:val="auto"/>
          <w:sz w:val="28"/>
        </w:rPr>
        <w:t>-2</w:t>
      </w:r>
      <w:r>
        <w:rPr>
          <w:color w:val="auto"/>
          <w:sz w:val="28"/>
        </w:rPr>
        <w:t>6</w:t>
      </w:r>
      <w:r>
        <w:rPr>
          <w:color w:val="auto"/>
          <w:sz w:val="28"/>
        </w:rPr>
        <w:t>«Санитарно-эпидемиологические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требования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к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организациям воспитания и обучения, отдыха и оздоровления детей и молодежи», утвержденными постановлением главного санитарного врача о</w:t>
      </w:r>
      <w:r>
        <w:rPr>
          <w:color w:val="auto"/>
          <w:sz w:val="28"/>
        </w:rPr>
        <w:t>т2.062026</w:t>
      </w:r>
      <w:r>
        <w:rPr>
          <w:color w:val="auto"/>
          <w:sz w:val="28"/>
        </w:rPr>
        <w:t xml:space="preserve"> № </w:t>
      </w:r>
      <w:r>
        <w:rPr>
          <w:color w:val="auto"/>
          <w:sz w:val="28"/>
        </w:rPr>
        <w:t>19</w:t>
      </w:r>
      <w:r>
        <w:rPr>
          <w:color w:val="auto"/>
          <w:sz w:val="28"/>
        </w:rPr>
        <w:t>;</w:t>
      </w:r>
    </w:p>
    <w:p>
      <w:pPr>
        <w:pStyle w:val="Style14"/>
        <w:spacing w:lineRule="auto" w:line="220"/>
        <w:ind w:left="53" w:right="780" w:firstLine="845"/>
        <w:jc w:val="both"/>
        <w:rPr>
          <w:color w:val="auto"/>
        </w:rPr>
      </w:pPr>
      <w:r>
        <w:rPr>
          <w:color w:val="auto"/>
        </w:rPr>
        <w:t xml:space="preserve">- Приказом Министерства просвещения Российской Федерации от 27.07.2022 № 629 «Об утверждении Порядка организации и осуществления образовательной деятельности по дополнительным общеобразовательным </w:t>
      </w:r>
      <w:r>
        <w:rPr>
          <w:color w:val="auto"/>
          <w:spacing w:val="-2"/>
        </w:rPr>
        <w:t>программам».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1377" w:leader="none"/>
        </w:tabs>
        <w:spacing w:lineRule="auto" w:line="223" w:before="0" w:after="0"/>
        <w:ind w:left="53" w:right="782" w:firstLine="720"/>
        <w:jc w:val="both"/>
        <w:rPr>
          <w:color w:val="auto"/>
        </w:rPr>
      </w:pPr>
      <w:r>
        <w:rPr>
          <w:color w:val="auto"/>
          <w:sz w:val="28"/>
        </w:rPr>
        <w:t>Настоящее Положение регламентирует сроки начала и окончания учебного</w:t>
      </w:r>
      <w:r>
        <w:rPr>
          <w:color w:val="auto"/>
          <w:spacing w:val="-15"/>
          <w:sz w:val="28"/>
        </w:rPr>
        <w:t xml:space="preserve"> </w:t>
      </w:r>
      <w:r>
        <w:rPr>
          <w:color w:val="auto"/>
          <w:sz w:val="28"/>
        </w:rPr>
        <w:t>года,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продолжительность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учебной</w:t>
      </w:r>
      <w:r>
        <w:rPr>
          <w:color w:val="auto"/>
          <w:spacing w:val="-15"/>
          <w:sz w:val="28"/>
        </w:rPr>
        <w:t xml:space="preserve"> </w:t>
      </w:r>
      <w:r>
        <w:rPr>
          <w:color w:val="auto"/>
          <w:sz w:val="28"/>
        </w:rPr>
        <w:t>недели,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учебного</w:t>
      </w:r>
      <w:r>
        <w:rPr>
          <w:color w:val="auto"/>
          <w:spacing w:val="-15"/>
          <w:sz w:val="28"/>
        </w:rPr>
        <w:t xml:space="preserve"> </w:t>
      </w:r>
      <w:r>
        <w:rPr>
          <w:color w:val="auto"/>
          <w:sz w:val="28"/>
        </w:rPr>
        <w:t>дня,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периодичность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>и продолжительность учебных занятий обучающихся.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1377" w:leader="none"/>
        </w:tabs>
        <w:spacing w:lineRule="auto" w:line="223" w:before="0" w:after="0"/>
        <w:ind w:left="53" w:right="782" w:firstLine="720"/>
        <w:jc w:val="both"/>
        <w:rPr>
          <w:color w:val="auto"/>
        </w:rPr>
      </w:pPr>
      <w:r>
        <w:rPr>
          <w:color w:val="auto"/>
          <w:sz w:val="28"/>
        </w:rPr>
        <w:t xml:space="preserve">Настоящее Положение упорядочивает образовательный процесс, обеспечивает конституционные права обучающихся на образование и </w:t>
      </w:r>
      <w:r>
        <w:rPr>
          <w:color w:val="auto"/>
          <w:spacing w:val="-2"/>
          <w:sz w:val="28"/>
        </w:rPr>
        <w:t>здоровьесбережение.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1252" w:leader="none"/>
        </w:tabs>
        <w:spacing w:lineRule="auto" w:line="223" w:before="0" w:after="0"/>
        <w:ind w:left="53" w:right="782" w:firstLine="720"/>
        <w:jc w:val="both"/>
        <w:rPr>
          <w:color w:val="auto"/>
        </w:rPr>
      </w:pPr>
      <w:r>
        <w:rPr>
          <w:color w:val="auto"/>
          <w:sz w:val="28"/>
        </w:rPr>
        <w:t>Режим занятий обучающихся Учреждения действует в течение учебного года согласно расписанию занятий.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1267" w:leader="none"/>
        </w:tabs>
        <w:spacing w:lineRule="auto" w:line="220" w:before="0" w:after="0"/>
        <w:ind w:left="53" w:right="768" w:firstLine="720"/>
        <w:jc w:val="both"/>
        <w:rPr>
          <w:color w:val="auto"/>
        </w:rPr>
      </w:pPr>
      <w:r>
        <w:rPr>
          <w:color w:val="auto"/>
          <w:sz w:val="28"/>
        </w:rPr>
        <w:t>Расписание занятий составляется администрацией Учреждения для создания наиболее благоприятного режима занятий обучающихся по представлению педагогических работников с учетом пожеланий родителей (законных представителей), возрастных особенностей обучающихся и установленных</w:t>
      </w:r>
      <w:r>
        <w:rPr>
          <w:color w:val="auto"/>
          <w:spacing w:val="-18"/>
          <w:sz w:val="28"/>
        </w:rPr>
        <w:t xml:space="preserve"> </w:t>
      </w:r>
      <w:r>
        <w:rPr>
          <w:color w:val="auto"/>
          <w:sz w:val="28"/>
        </w:rPr>
        <w:t>санитарно-гигиенических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>норм</w:t>
      </w:r>
      <w:r>
        <w:rPr>
          <w:color w:val="auto"/>
          <w:spacing w:val="-18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>утверждается</w:t>
      </w:r>
      <w:r>
        <w:rPr>
          <w:color w:val="auto"/>
          <w:spacing w:val="-18"/>
          <w:sz w:val="28"/>
        </w:rPr>
        <w:t xml:space="preserve"> </w:t>
      </w:r>
      <w:r>
        <w:rPr>
          <w:color w:val="auto"/>
          <w:sz w:val="28"/>
        </w:rPr>
        <w:t>приказом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 xml:space="preserve">директора </w:t>
      </w:r>
      <w:r>
        <w:rPr>
          <w:color w:val="auto"/>
          <w:spacing w:val="-2"/>
          <w:sz w:val="28"/>
        </w:rPr>
        <w:t>Учреждения.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1267" w:leader="none"/>
        </w:tabs>
        <w:spacing w:lineRule="auto" w:line="223" w:before="0" w:after="0"/>
        <w:ind w:left="53" w:right="778" w:firstLine="720"/>
        <w:jc w:val="both"/>
        <w:rPr>
          <w:color w:val="auto"/>
        </w:rPr>
      </w:pPr>
      <w:r>
        <w:rPr>
          <w:color w:val="auto"/>
          <w:sz w:val="28"/>
        </w:rPr>
        <w:t>Временное изменение режима занятий возможно только на основании приказа директора Учреждения, допускается по производственной необходимости (курсовая подготовка, участие в семинарах и мероприятиях, в случаях объявления карантина, приостановления образовательного процесса в связи с понижением температуры наружного воздуха по особому распоряжению отдела образования), по заявлению педагогического работника.</w:t>
      </w:r>
    </w:p>
    <w:p>
      <w:pPr>
        <w:pStyle w:val="1"/>
        <w:numPr>
          <w:ilvl w:val="0"/>
          <w:numId w:val="4"/>
        </w:numPr>
        <w:tabs>
          <w:tab w:val="clear" w:pos="720"/>
          <w:tab w:val="left" w:pos="1569" w:leader="none"/>
        </w:tabs>
        <w:spacing w:lineRule="exact" w:line="312" w:before="272" w:after="0"/>
        <w:ind w:left="1569" w:right="0" w:hanging="340"/>
        <w:jc w:val="both"/>
        <w:rPr>
          <w:color w:val="auto"/>
        </w:rPr>
      </w:pPr>
      <w:bookmarkStart w:id="1" w:name="2._Режим_работы_во_время_организации_обр"/>
      <w:bookmarkEnd w:id="1"/>
      <w:r>
        <w:rPr>
          <w:color w:val="auto"/>
        </w:rPr>
        <w:t>Режим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работы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во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время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организации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образовательного</w:t>
      </w:r>
      <w:r>
        <w:rPr>
          <w:color w:val="auto"/>
          <w:spacing w:val="-5"/>
        </w:rPr>
        <w:t xml:space="preserve"> </w:t>
      </w:r>
      <w:r>
        <w:rPr>
          <w:color w:val="auto"/>
          <w:spacing w:val="-2"/>
        </w:rPr>
        <w:t>процесса.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1539" w:leader="none"/>
        </w:tabs>
        <w:spacing w:lineRule="auto" w:line="220" w:before="9" w:after="0"/>
        <w:ind w:left="53" w:right="778" w:firstLine="700"/>
        <w:jc w:val="both"/>
        <w:rPr>
          <w:color w:val="auto"/>
        </w:rPr>
      </w:pPr>
      <w:r>
        <w:rPr>
          <w:color w:val="auto"/>
          <w:sz w:val="28"/>
        </w:rPr>
        <w:t>Организация образовательного процесса в учреждении регламентируется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учебным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планом,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годовым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календарным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графиком,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расписанием учебных занятий.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1266" w:leader="none"/>
        </w:tabs>
        <w:spacing w:lineRule="auto" w:line="223" w:before="2" w:after="0"/>
        <w:ind w:left="53" w:right="784" w:firstLine="700"/>
        <w:jc w:val="both"/>
        <w:rPr>
          <w:color w:val="auto"/>
        </w:rPr>
      </w:pPr>
      <w:r>
        <w:rPr>
          <w:color w:val="auto"/>
          <w:sz w:val="28"/>
        </w:rPr>
        <w:t>Календарный график на каждый учебный год утверждается приказом директора учреждения.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539" w:leader="none"/>
        </w:tabs>
        <w:spacing w:lineRule="auto" w:line="223" w:before="0" w:after="0"/>
        <w:ind w:left="53" w:right="768" w:firstLine="700"/>
        <w:jc w:val="both"/>
        <w:rPr>
          <w:color w:val="auto"/>
        </w:rPr>
      </w:pPr>
      <w:r>
        <w:rPr>
          <w:color w:val="auto"/>
          <w:sz w:val="28"/>
        </w:rPr>
        <w:t>Учебный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год</w:t>
      </w:r>
      <w:r>
        <w:rPr>
          <w:color w:val="auto"/>
          <w:spacing w:val="-12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16"/>
          <w:sz w:val="28"/>
        </w:rPr>
        <w:t xml:space="preserve"> </w:t>
      </w:r>
      <w:r>
        <w:rPr>
          <w:color w:val="auto"/>
          <w:sz w:val="28"/>
        </w:rPr>
        <w:t>Учреждении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начинается</w:t>
      </w:r>
      <w:r>
        <w:rPr>
          <w:color w:val="auto"/>
          <w:spacing w:val="-13"/>
          <w:sz w:val="28"/>
        </w:rPr>
        <w:t xml:space="preserve"> </w:t>
      </w:r>
      <w:r>
        <w:rPr>
          <w:color w:val="auto"/>
          <w:sz w:val="28"/>
        </w:rPr>
        <w:t>01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сентября</w:t>
      </w:r>
      <w:r>
        <w:rPr>
          <w:color w:val="auto"/>
          <w:spacing w:val="-13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заканчивается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27 мая (занятия проводятся по 27 мая, с 18 мая по 27 мая учреждение проводит отчетные концерты, выставки, спектакли, походы и др. мероприятия).</w:t>
      </w:r>
    </w:p>
    <w:p>
      <w:pPr>
        <w:sectPr>
          <w:type w:val="nextPage"/>
          <w:pgSz w:w="12240" w:h="15840"/>
          <w:pgMar w:left="1080" w:right="360" w:header="0" w:top="7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2"/>
        </w:numPr>
        <w:tabs>
          <w:tab w:val="clear" w:pos="720"/>
          <w:tab w:val="left" w:pos="1267" w:leader="none"/>
        </w:tabs>
        <w:spacing w:lineRule="exact" w:line="301" w:before="0" w:after="0"/>
        <w:ind w:left="1267" w:right="0" w:hanging="513"/>
        <w:jc w:val="both"/>
        <w:rPr>
          <w:color w:val="auto"/>
        </w:rPr>
      </w:pPr>
      <w:r>
        <w:rPr>
          <w:color w:val="auto"/>
          <w:sz w:val="28"/>
        </w:rPr>
        <w:t>Расписание</w:t>
      </w:r>
      <w:r>
        <w:rPr>
          <w:color w:val="auto"/>
          <w:spacing w:val="15"/>
          <w:sz w:val="28"/>
        </w:rPr>
        <w:t xml:space="preserve"> </w:t>
      </w:r>
      <w:r>
        <w:rPr>
          <w:color w:val="auto"/>
          <w:sz w:val="28"/>
        </w:rPr>
        <w:t>занятий</w:t>
      </w:r>
      <w:r>
        <w:rPr>
          <w:color w:val="auto"/>
          <w:spacing w:val="14"/>
          <w:sz w:val="28"/>
        </w:rPr>
        <w:t xml:space="preserve"> </w:t>
      </w:r>
      <w:r>
        <w:rPr>
          <w:color w:val="auto"/>
          <w:sz w:val="28"/>
        </w:rPr>
        <w:t>на</w:t>
      </w:r>
      <w:r>
        <w:rPr>
          <w:color w:val="auto"/>
          <w:spacing w:val="16"/>
          <w:sz w:val="28"/>
        </w:rPr>
        <w:t xml:space="preserve"> </w:t>
      </w:r>
      <w:r>
        <w:rPr>
          <w:color w:val="auto"/>
          <w:sz w:val="28"/>
        </w:rPr>
        <w:t>каждый</w:t>
      </w:r>
      <w:r>
        <w:rPr>
          <w:color w:val="auto"/>
          <w:spacing w:val="14"/>
          <w:sz w:val="28"/>
        </w:rPr>
        <w:t xml:space="preserve"> </w:t>
      </w:r>
      <w:r>
        <w:rPr>
          <w:color w:val="auto"/>
          <w:sz w:val="28"/>
        </w:rPr>
        <w:t>учебный</w:t>
      </w:r>
      <w:r>
        <w:rPr>
          <w:color w:val="auto"/>
          <w:spacing w:val="15"/>
          <w:sz w:val="28"/>
        </w:rPr>
        <w:t xml:space="preserve"> </w:t>
      </w:r>
      <w:r>
        <w:rPr>
          <w:color w:val="auto"/>
          <w:sz w:val="28"/>
        </w:rPr>
        <w:t>год</w:t>
      </w:r>
      <w:r>
        <w:rPr>
          <w:color w:val="auto"/>
          <w:spacing w:val="12"/>
          <w:sz w:val="28"/>
        </w:rPr>
        <w:t xml:space="preserve"> </w:t>
      </w:r>
      <w:r>
        <w:rPr>
          <w:color w:val="auto"/>
          <w:sz w:val="28"/>
        </w:rPr>
        <w:t>составляется</w:t>
      </w:r>
      <w:r>
        <w:rPr>
          <w:color w:val="auto"/>
          <w:spacing w:val="17"/>
          <w:sz w:val="28"/>
        </w:rPr>
        <w:t xml:space="preserve"> </w:t>
      </w:r>
      <w:r>
        <w:rPr>
          <w:color w:val="auto"/>
          <w:spacing w:val="-2"/>
          <w:sz w:val="28"/>
        </w:rPr>
        <w:t>заместителем</w:t>
      </w:r>
    </w:p>
    <w:p>
      <w:pPr>
        <w:pStyle w:val="Style14"/>
        <w:spacing w:lineRule="auto" w:line="220" w:before="91" w:after="0"/>
        <w:ind w:left="53" w:right="767" w:firstLine="700"/>
        <w:jc w:val="both"/>
        <w:rPr>
          <w:color w:val="auto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6802755</wp:posOffset>
                </wp:positionH>
                <wp:positionV relativeFrom="paragraph">
                  <wp:posOffset>236855</wp:posOffset>
                </wp:positionV>
                <wp:extent cx="254000" cy="211455"/>
                <wp:effectExtent l="0" t="0" r="0" b="0"/>
                <wp:wrapNone/>
                <wp:docPr id="2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440" cy="210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3365" h="210820">
                              <a:moveTo>
                                <a:pt x="253288" y="0"/>
                              </a:moveTo>
                              <a:lnTo>
                                <a:pt x="0" y="0"/>
                              </a:lnTo>
                              <a:lnTo>
                                <a:pt x="0" y="210311"/>
                              </a:lnTo>
                              <a:lnTo>
                                <a:pt x="253288" y="210311"/>
                              </a:lnTo>
                              <a:lnTo>
                                <a:pt x="2532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719455</wp:posOffset>
                </wp:positionH>
                <wp:positionV relativeFrom="paragraph">
                  <wp:posOffset>426085</wp:posOffset>
                </wp:positionV>
                <wp:extent cx="857885" cy="211455"/>
                <wp:effectExtent l="0" t="0" r="0" b="0"/>
                <wp:wrapNone/>
                <wp:docPr id="3" name="Graphic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160" cy="210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857250" h="210820">
                              <a:moveTo>
                                <a:pt x="856792" y="0"/>
                              </a:moveTo>
                              <a:lnTo>
                                <a:pt x="0" y="0"/>
                              </a:lnTo>
                              <a:lnTo>
                                <a:pt x="0" y="210311"/>
                              </a:lnTo>
                              <a:lnTo>
                                <a:pt x="856792" y="210311"/>
                              </a:lnTo>
                              <a:lnTo>
                                <a:pt x="8567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color w:val="auto"/>
        </w:rPr>
        <w:t xml:space="preserve">директора с учетом пожеланий родителей (законных представителей), возрастных особенностей детей и установленных санитарно-гигиенических норм (СП </w:t>
      </w:r>
      <w:r>
        <w:rPr>
          <w:color w:val="auto"/>
          <w:sz w:val="28"/>
        </w:rPr>
        <w:t>2.4.</w:t>
      </w:r>
      <w:r>
        <w:rPr>
          <w:color w:val="auto"/>
          <w:sz w:val="28"/>
        </w:rPr>
        <w:t>2.4286</w:t>
      </w:r>
      <w:r>
        <w:rPr>
          <w:color w:val="auto"/>
          <w:sz w:val="28"/>
        </w:rPr>
        <w:t>-2</w:t>
      </w:r>
      <w:r>
        <w:rPr>
          <w:color w:val="auto"/>
          <w:sz w:val="28"/>
        </w:rPr>
        <w:t>6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) и утверждается директором учреждения.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266" w:leader="none"/>
        </w:tabs>
        <w:spacing w:lineRule="auto" w:line="223" w:before="2" w:after="0"/>
        <w:ind w:left="53" w:right="779" w:firstLine="700"/>
        <w:jc w:val="both"/>
        <w:rPr>
          <w:color w:val="auto"/>
        </w:rPr>
      </w:pPr>
      <w:r>
        <w:rPr>
          <w:color w:val="auto"/>
          <w:sz w:val="28"/>
        </w:rPr>
        <w:t>Занятия</w:t>
      </w:r>
      <w:r>
        <w:rPr>
          <w:color w:val="auto"/>
          <w:spacing w:val="-18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>объединениях</w:t>
      </w:r>
      <w:r>
        <w:rPr>
          <w:color w:val="auto"/>
          <w:spacing w:val="-18"/>
          <w:sz w:val="28"/>
        </w:rPr>
        <w:t xml:space="preserve"> </w:t>
      </w:r>
      <w:r>
        <w:rPr>
          <w:color w:val="auto"/>
          <w:sz w:val="28"/>
        </w:rPr>
        <w:t>проводятся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>по</w:t>
      </w:r>
      <w:r>
        <w:rPr>
          <w:color w:val="auto"/>
          <w:spacing w:val="-18"/>
          <w:sz w:val="28"/>
        </w:rPr>
        <w:t xml:space="preserve"> </w:t>
      </w:r>
      <w:r>
        <w:rPr>
          <w:color w:val="auto"/>
          <w:sz w:val="28"/>
        </w:rPr>
        <w:t>группам,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>индивидуально</w:t>
      </w:r>
      <w:r>
        <w:rPr>
          <w:color w:val="auto"/>
          <w:spacing w:val="-18"/>
          <w:sz w:val="28"/>
        </w:rPr>
        <w:t xml:space="preserve"> </w:t>
      </w:r>
      <w:r>
        <w:rPr>
          <w:color w:val="auto"/>
          <w:sz w:val="28"/>
        </w:rPr>
        <w:t>или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>всем составом объединения.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266" w:leader="none"/>
        </w:tabs>
        <w:spacing w:lineRule="auto" w:line="218" w:before="5" w:after="0"/>
        <w:ind w:left="53" w:right="782" w:firstLine="700"/>
        <w:jc w:val="both"/>
        <w:rPr>
          <w:color w:val="auto"/>
        </w:rPr>
      </w:pPr>
      <w:r>
        <w:rPr>
          <w:color w:val="auto"/>
          <w:sz w:val="28"/>
        </w:rPr>
        <w:t>Занятия</w:t>
      </w:r>
      <w:r>
        <w:rPr>
          <w:color w:val="auto"/>
          <w:spacing w:val="-18"/>
          <w:sz w:val="28"/>
        </w:rPr>
        <w:t xml:space="preserve"> </w:t>
      </w:r>
      <w:r>
        <w:rPr>
          <w:color w:val="auto"/>
          <w:sz w:val="28"/>
        </w:rPr>
        <w:t>детей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18"/>
          <w:sz w:val="28"/>
        </w:rPr>
        <w:t xml:space="preserve"> </w:t>
      </w:r>
      <w:r>
        <w:rPr>
          <w:color w:val="auto"/>
          <w:sz w:val="28"/>
        </w:rPr>
        <w:t>учреждении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>проводятся</w:t>
      </w:r>
      <w:r>
        <w:rPr>
          <w:color w:val="auto"/>
          <w:spacing w:val="-18"/>
          <w:sz w:val="28"/>
        </w:rPr>
        <w:t xml:space="preserve"> </w:t>
      </w:r>
      <w:r>
        <w:rPr>
          <w:color w:val="auto"/>
          <w:sz w:val="28"/>
        </w:rPr>
        <w:t>каждый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>день,</w:t>
      </w:r>
      <w:r>
        <w:rPr>
          <w:color w:val="auto"/>
          <w:spacing w:val="-18"/>
          <w:sz w:val="28"/>
        </w:rPr>
        <w:t xml:space="preserve"> </w:t>
      </w:r>
      <w:r>
        <w:rPr>
          <w:color w:val="auto"/>
          <w:sz w:val="28"/>
        </w:rPr>
        <w:t>включая</w:t>
      </w:r>
      <w:r>
        <w:rPr>
          <w:color w:val="auto"/>
          <w:spacing w:val="-17"/>
          <w:sz w:val="28"/>
        </w:rPr>
        <w:t xml:space="preserve"> </w:t>
      </w:r>
      <w:r>
        <w:rPr>
          <w:color w:val="auto"/>
          <w:sz w:val="28"/>
        </w:rPr>
        <w:t>выходные дни и каникулы (кроме летних).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266" w:leader="none"/>
        </w:tabs>
        <w:spacing w:lineRule="auto" w:line="220" w:before="5" w:after="0"/>
        <w:ind w:left="53" w:right="779" w:firstLine="700"/>
        <w:jc w:val="both"/>
        <w:rPr>
          <w:color w:val="auto"/>
        </w:rPr>
      </w:pPr>
      <w:r>
        <w:rPr>
          <w:color w:val="auto"/>
          <w:sz w:val="28"/>
        </w:rPr>
        <w:t>Режим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работы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учреждения</w:t>
      </w:r>
      <w:r>
        <w:rPr>
          <w:color w:val="auto"/>
          <w:spacing w:val="-13"/>
          <w:sz w:val="28"/>
        </w:rPr>
        <w:t xml:space="preserve"> </w:t>
      </w:r>
      <w:r>
        <w:rPr>
          <w:color w:val="auto"/>
          <w:sz w:val="28"/>
        </w:rPr>
        <w:t>с</w:t>
      </w:r>
      <w:r>
        <w:rPr>
          <w:color w:val="auto"/>
          <w:spacing w:val="-13"/>
          <w:sz w:val="28"/>
        </w:rPr>
        <w:t xml:space="preserve"> </w:t>
      </w:r>
      <w:r>
        <w:rPr>
          <w:color w:val="auto"/>
          <w:spacing w:val="-13"/>
          <w:sz w:val="28"/>
        </w:rPr>
        <w:t>10.00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заканчиваются</w:t>
      </w:r>
      <w:r>
        <w:rPr>
          <w:color w:val="auto"/>
          <w:spacing w:val="-13"/>
          <w:sz w:val="28"/>
        </w:rPr>
        <w:t xml:space="preserve"> </w:t>
      </w:r>
      <w:r>
        <w:rPr>
          <w:color w:val="auto"/>
          <w:sz w:val="28"/>
        </w:rPr>
        <w:t>не</w:t>
      </w:r>
      <w:r>
        <w:rPr>
          <w:color w:val="auto"/>
          <w:spacing w:val="-13"/>
          <w:sz w:val="28"/>
        </w:rPr>
        <w:t xml:space="preserve"> </w:t>
      </w:r>
      <w:r>
        <w:rPr>
          <w:color w:val="auto"/>
          <w:sz w:val="28"/>
        </w:rPr>
        <w:t>позднее</w:t>
      </w:r>
      <w:r>
        <w:rPr>
          <w:color w:val="auto"/>
          <w:spacing w:val="-13"/>
          <w:sz w:val="28"/>
        </w:rPr>
        <w:t xml:space="preserve"> </w:t>
      </w:r>
      <w:r>
        <w:rPr>
          <w:color w:val="auto"/>
          <w:sz w:val="28"/>
        </w:rPr>
        <w:t>20.00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часов (для обучающихся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от 16-18 лет допускается окончание занятий в 21.00). Продолжительность учебного года 36 недель.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266" w:leader="none"/>
        </w:tabs>
        <w:spacing w:lineRule="auto" w:line="223" w:before="2" w:after="0"/>
        <w:ind w:left="53" w:right="769" w:firstLine="700"/>
        <w:jc w:val="both"/>
        <w:rPr>
          <w:color w:val="auto"/>
        </w:rPr>
      </w:pPr>
      <w:r>
        <w:rPr>
          <w:color w:val="auto"/>
          <w:sz w:val="28"/>
        </w:rPr>
        <w:t>В ДДТ ведется обучение обучающихся по дополнительным общеобразовательным общеразвивающим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программам пяти направленностей, по дополнительным общеобразовательным общеразвивающим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программам для одаренных детей 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338" w:leader="none"/>
        </w:tabs>
        <w:spacing w:lineRule="auto" w:line="223" w:before="0" w:after="0"/>
        <w:ind w:left="53" w:right="773" w:firstLine="700"/>
        <w:jc w:val="both"/>
        <w:rPr>
          <w:color w:val="auto"/>
        </w:rPr>
      </w:pPr>
      <w:r>
        <w:rPr>
          <w:color w:val="auto"/>
          <w:sz w:val="28"/>
        </w:rPr>
        <w:t>Сроки обучения по дополнительным общеобразовательным общеразвивающим программам: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455" w:leader="none"/>
        </w:tabs>
        <w:spacing w:lineRule="auto" w:line="192" w:before="0" w:after="0"/>
        <w:ind w:left="1114" w:right="772" w:hanging="0"/>
        <w:jc w:val="left"/>
        <w:rPr>
          <w:color w:val="auto"/>
        </w:rPr>
      </w:pPr>
      <w:r>
        <w:rPr>
          <w:color w:val="auto"/>
          <w:sz w:val="28"/>
        </w:rPr>
        <w:t>1-й</w:t>
      </w:r>
      <w:r>
        <w:rPr>
          <w:color w:val="auto"/>
          <w:spacing w:val="39"/>
          <w:sz w:val="28"/>
        </w:rPr>
        <w:t xml:space="preserve"> </w:t>
      </w:r>
      <w:r>
        <w:rPr>
          <w:color w:val="auto"/>
          <w:sz w:val="28"/>
        </w:rPr>
        <w:t>год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обучения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38"/>
          <w:sz w:val="28"/>
        </w:rPr>
        <w:t xml:space="preserve"> </w:t>
      </w:r>
      <w:r>
        <w:rPr>
          <w:color w:val="auto"/>
          <w:spacing w:val="38"/>
          <w:sz w:val="28"/>
        </w:rPr>
        <w:t>4</w:t>
      </w:r>
      <w:r>
        <w:rPr>
          <w:color w:val="auto"/>
          <w:sz w:val="28"/>
        </w:rPr>
        <w:t>час</w:t>
      </w:r>
      <w:r>
        <w:rPr>
          <w:color w:val="auto"/>
          <w:sz w:val="28"/>
        </w:rPr>
        <w:t>а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(</w:t>
      </w:r>
      <w:r>
        <w:rPr>
          <w:color w:val="auto"/>
          <w:sz w:val="28"/>
        </w:rPr>
        <w:t>4</w:t>
      </w:r>
      <w:r>
        <w:rPr>
          <w:color w:val="auto"/>
          <w:spacing w:val="39"/>
          <w:sz w:val="28"/>
        </w:rPr>
        <w:t xml:space="preserve"> </w:t>
      </w:r>
      <w:r>
        <w:rPr>
          <w:color w:val="auto"/>
          <w:sz w:val="28"/>
        </w:rPr>
        <w:t>час</w:t>
      </w:r>
      <w:r>
        <w:rPr>
          <w:color w:val="auto"/>
          <w:sz w:val="28"/>
        </w:rPr>
        <w:t>в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38"/>
          <w:sz w:val="28"/>
        </w:rPr>
        <w:t xml:space="preserve"> </w:t>
      </w:r>
      <w:r>
        <w:rPr>
          <w:color w:val="auto"/>
          <w:sz w:val="28"/>
        </w:rPr>
        <w:t>неделю</w:t>
      </w:r>
      <w:r>
        <w:rPr>
          <w:color w:val="auto"/>
          <w:spacing w:val="38"/>
          <w:sz w:val="28"/>
        </w:rPr>
        <w:t xml:space="preserve"> </w:t>
      </w:r>
      <w:r>
        <w:rPr>
          <w:color w:val="auto"/>
          <w:sz w:val="28"/>
        </w:rPr>
        <w:t>для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 xml:space="preserve">разноуровневых </w:t>
      </w:r>
      <w:r>
        <w:rPr>
          <w:color w:val="auto"/>
          <w:spacing w:val="-2"/>
          <w:sz w:val="28"/>
        </w:rPr>
        <w:t>программ)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455" w:leader="none"/>
        </w:tabs>
        <w:spacing w:lineRule="exact" w:line="255" w:before="0" w:after="0"/>
        <w:ind w:left="1455" w:right="0" w:hanging="341"/>
        <w:jc w:val="left"/>
        <w:rPr>
          <w:color w:val="auto"/>
        </w:rPr>
      </w:pPr>
      <w:r>
        <w:rPr>
          <w:color w:val="auto"/>
          <w:sz w:val="28"/>
        </w:rPr>
        <w:t>2-й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год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обучения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pacing w:val="-5"/>
          <w:sz w:val="28"/>
        </w:rPr>
        <w:t>4</w:t>
      </w:r>
      <w:r>
        <w:rPr>
          <w:color w:val="auto"/>
          <w:sz w:val="28"/>
        </w:rPr>
        <w:t>-6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часов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pacing w:val="-2"/>
          <w:sz w:val="28"/>
        </w:rPr>
        <w:t>неделю;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455" w:leader="none"/>
        </w:tabs>
        <w:spacing w:lineRule="exact" w:line="298" w:before="0" w:after="0"/>
        <w:ind w:left="1455" w:right="0" w:hanging="341"/>
        <w:jc w:val="left"/>
        <w:rPr>
          <w:color w:val="auto"/>
        </w:rPr>
      </w:pPr>
      <w:r>
        <w:rPr>
          <w:color w:val="auto"/>
          <w:sz w:val="28"/>
        </w:rPr>
        <w:t>3-й</w:t>
      </w:r>
      <w:r>
        <w:rPr>
          <w:color w:val="auto"/>
          <w:spacing w:val="63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последующие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года</w:t>
      </w:r>
      <w:r>
        <w:rPr>
          <w:color w:val="auto"/>
          <w:spacing w:val="1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pacing w:val="-5"/>
          <w:sz w:val="28"/>
        </w:rPr>
        <w:t>4</w:t>
      </w:r>
      <w:r>
        <w:rPr>
          <w:color w:val="auto"/>
          <w:sz w:val="28"/>
        </w:rPr>
        <w:t>-</w:t>
      </w:r>
      <w:r>
        <w:rPr>
          <w:color w:val="auto"/>
          <w:sz w:val="28"/>
        </w:rPr>
        <w:t>8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часов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pacing w:val="-2"/>
          <w:sz w:val="28"/>
        </w:rPr>
        <w:t>неделю.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453" w:leader="none"/>
        </w:tabs>
        <w:spacing w:lineRule="auto" w:line="220" w:before="1" w:after="0"/>
        <w:ind w:left="53" w:right="767" w:firstLine="700"/>
        <w:jc w:val="both"/>
        <w:rPr>
          <w:color w:val="auto"/>
        </w:rPr>
      </w:pPr>
      <w:r>
        <w:rPr>
          <w:color w:val="auto"/>
          <w:sz w:val="28"/>
        </w:rPr>
        <w:t>Продолжительность учебного занятия соответствует академическому часу и устанавливается в зависимости от возрастных и психофизиологических особенностей,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допустимой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нагрузки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учащихся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с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учетом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санитарных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норм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правил и составляет: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455" w:leader="none"/>
        </w:tabs>
        <w:spacing w:lineRule="auto" w:line="240" w:before="9" w:after="0"/>
        <w:ind w:left="1455" w:right="0" w:hanging="341"/>
        <w:jc w:val="left"/>
        <w:rPr>
          <w:color w:val="auto"/>
        </w:rPr>
      </w:pPr>
      <w:r>
        <w:rPr>
          <w:color w:val="auto"/>
          <w:sz w:val="28"/>
        </w:rPr>
        <w:t>для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детей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дошкольного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возраста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(</w:t>
      </w:r>
      <w:r>
        <w:rPr>
          <w:color w:val="auto"/>
          <w:sz w:val="28"/>
        </w:rPr>
        <w:t>5</w:t>
      </w:r>
      <w:r>
        <w:rPr>
          <w:color w:val="auto"/>
          <w:sz w:val="28"/>
        </w:rPr>
        <w:t>-7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лет)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–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2</w:t>
      </w:r>
      <w:r>
        <w:rPr>
          <w:color w:val="auto"/>
          <w:sz w:val="28"/>
        </w:rPr>
        <w:t>0</w:t>
      </w:r>
      <w:r>
        <w:rPr>
          <w:color w:val="auto"/>
          <w:sz w:val="28"/>
        </w:rPr>
        <w:t>-30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pacing w:val="-2"/>
          <w:sz w:val="28"/>
        </w:rPr>
        <w:t>минут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455" w:leader="none"/>
        </w:tabs>
        <w:spacing w:lineRule="auto" w:line="240" w:before="4" w:after="0"/>
        <w:ind w:left="1455" w:right="0" w:hanging="341"/>
        <w:jc w:val="left"/>
        <w:rPr>
          <w:color w:val="auto"/>
        </w:rPr>
      </w:pPr>
      <w:r>
        <w:rPr>
          <w:color w:val="auto"/>
          <w:sz w:val="28"/>
        </w:rPr>
        <w:t>для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детей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младшего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школьного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возраста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(8-11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лет)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40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pacing w:val="-4"/>
          <w:sz w:val="28"/>
        </w:rPr>
        <w:t>мин.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455" w:leader="none"/>
        </w:tabs>
        <w:spacing w:lineRule="exact" w:line="315" w:before="5" w:after="0"/>
        <w:ind w:left="1455" w:right="0" w:hanging="341"/>
        <w:jc w:val="left"/>
        <w:rPr>
          <w:color w:val="auto"/>
        </w:rPr>
      </w:pPr>
      <w:r>
        <w:rPr>
          <w:color w:val="auto"/>
          <w:sz w:val="28"/>
        </w:rPr>
        <w:t>для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детей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старше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11</w:t>
      </w:r>
      <w:r>
        <w:rPr>
          <w:color w:val="auto"/>
          <w:spacing w:val="2"/>
          <w:sz w:val="28"/>
        </w:rPr>
        <w:t xml:space="preserve"> </w:t>
      </w:r>
      <w:r>
        <w:rPr>
          <w:color w:val="auto"/>
          <w:sz w:val="28"/>
        </w:rPr>
        <w:t>лет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40-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45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pacing w:val="-2"/>
          <w:sz w:val="28"/>
        </w:rPr>
        <w:t>минут.</w:t>
      </w:r>
    </w:p>
    <w:p>
      <w:pPr>
        <w:pStyle w:val="Style14"/>
        <w:spacing w:lineRule="auto" w:line="223" w:before="8" w:after="0"/>
        <w:ind w:left="53" w:right="778" w:firstLine="700"/>
        <w:jc w:val="both"/>
        <w:rPr>
          <w:color w:val="auto"/>
        </w:rPr>
      </w:pPr>
      <w:r>
        <w:rPr>
          <w:color w:val="auto"/>
        </w:rPr>
        <w:t xml:space="preserve">Перерыв между занятиями не менее  </w:t>
      </w:r>
      <w:r>
        <w:rPr>
          <w:color w:val="auto"/>
        </w:rPr>
        <w:t>5-</w:t>
      </w:r>
      <w:r>
        <w:rPr>
          <w:color w:val="auto"/>
        </w:rPr>
        <w:t>10 минут для отдыха детей и проветривания помещений.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324" w:leader="none"/>
        </w:tabs>
        <w:spacing w:lineRule="auto" w:line="220" w:before="2" w:after="0"/>
        <w:ind w:left="53" w:right="773" w:firstLine="700"/>
        <w:jc w:val="both"/>
        <w:rPr>
          <w:color w:val="auto"/>
        </w:rPr>
      </w:pPr>
      <w:r>
        <w:rPr>
          <w:color w:val="auto"/>
          <w:sz w:val="28"/>
        </w:rPr>
        <w:t>В период школьных каникул занятия проводятся согласно расписанию, либо по измененному расписанию, утвержденному директором Учреждения, учебно-воспитательный процесс ведется в рамках дополнительных общеобразовательных общеразвивающих программ, используются различные формы воспитательных мероприятий (праздники, конкурсы, соревнования, походы, экскурсии и т.д.). Во время летних каникул педагоги работают в рамках программы «Каникулы» на летних оздоровительных площадках, организуя различные формы массовых мероприятий по летним краткосрочным программам педагогов по направленностям. Допускается работа с переменным составом и сокращенным количеством обучающихся.</w:t>
      </w:r>
    </w:p>
    <w:p>
      <w:pPr>
        <w:sectPr>
          <w:type w:val="nextPage"/>
          <w:pgSz w:w="12240" w:h="15840"/>
          <w:pgMar w:left="1080" w:right="360" w:header="0" w:top="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2"/>
        </w:numPr>
        <w:tabs>
          <w:tab w:val="clear" w:pos="720"/>
          <w:tab w:val="left" w:pos="1325" w:leader="none"/>
        </w:tabs>
        <w:spacing w:lineRule="exact" w:line="320" w:before="0" w:after="0"/>
        <w:ind w:left="1325" w:right="0" w:hanging="571"/>
        <w:jc w:val="both"/>
        <w:rPr>
          <w:color w:val="auto"/>
        </w:rPr>
      </w:pPr>
      <w:r>
        <w:rPr>
          <w:color w:val="auto"/>
          <w:sz w:val="28"/>
        </w:rPr>
        <w:t>Занятия</w:t>
      </w:r>
      <w:r>
        <w:rPr>
          <w:color w:val="auto"/>
          <w:spacing w:val="52"/>
          <w:w w:val="150"/>
          <w:sz w:val="28"/>
        </w:rPr>
        <w:t xml:space="preserve"> </w:t>
      </w:r>
      <w:r>
        <w:rPr>
          <w:color w:val="auto"/>
          <w:sz w:val="28"/>
        </w:rPr>
        <w:t>с</w:t>
      </w:r>
      <w:r>
        <w:rPr>
          <w:color w:val="auto"/>
          <w:spacing w:val="53"/>
          <w:w w:val="150"/>
          <w:sz w:val="28"/>
        </w:rPr>
        <w:t xml:space="preserve"> </w:t>
      </w:r>
      <w:r>
        <w:rPr>
          <w:color w:val="auto"/>
          <w:sz w:val="28"/>
        </w:rPr>
        <w:t>обучающихся</w:t>
      </w:r>
      <w:r>
        <w:rPr>
          <w:color w:val="auto"/>
          <w:spacing w:val="54"/>
          <w:w w:val="150"/>
          <w:sz w:val="28"/>
        </w:rPr>
        <w:t xml:space="preserve"> </w:t>
      </w:r>
      <w:r>
        <w:rPr>
          <w:color w:val="auto"/>
          <w:sz w:val="28"/>
        </w:rPr>
        <w:t>с</w:t>
      </w:r>
      <w:r>
        <w:rPr>
          <w:color w:val="auto"/>
          <w:spacing w:val="53"/>
          <w:w w:val="150"/>
          <w:sz w:val="28"/>
        </w:rPr>
        <w:t xml:space="preserve"> </w:t>
      </w:r>
      <w:r>
        <w:rPr>
          <w:color w:val="auto"/>
          <w:sz w:val="28"/>
        </w:rPr>
        <w:t>ограниченными</w:t>
      </w:r>
      <w:r>
        <w:rPr>
          <w:color w:val="auto"/>
          <w:spacing w:val="52"/>
          <w:w w:val="150"/>
          <w:sz w:val="28"/>
        </w:rPr>
        <w:t xml:space="preserve"> </w:t>
      </w:r>
      <w:r>
        <w:rPr>
          <w:color w:val="auto"/>
          <w:sz w:val="28"/>
        </w:rPr>
        <w:t>возможностями</w:t>
      </w:r>
      <w:r>
        <w:rPr>
          <w:color w:val="auto"/>
          <w:spacing w:val="52"/>
          <w:w w:val="150"/>
          <w:sz w:val="28"/>
        </w:rPr>
        <w:t xml:space="preserve"> </w:t>
      </w:r>
      <w:r>
        <w:rPr>
          <w:color w:val="auto"/>
          <w:spacing w:val="-2"/>
          <w:sz w:val="28"/>
        </w:rPr>
        <w:t>здоровья</w:t>
      </w:r>
    </w:p>
    <w:p>
      <w:pPr>
        <w:pStyle w:val="Style14"/>
        <w:spacing w:lineRule="auto" w:line="223" w:before="89" w:after="0"/>
        <w:ind w:left="53" w:right="770" w:firstLine="700"/>
        <w:jc w:val="both"/>
        <w:rPr>
          <w:color w:val="auto"/>
        </w:rPr>
      </w:pPr>
      <w:r>
        <w:rPr>
          <w:color w:val="auto"/>
        </w:rPr>
        <w:t>(ОВЗ)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(или)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>детей-инвалидов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>могут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быть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>организованны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как</w:t>
      </w:r>
      <w:r>
        <w:rPr>
          <w:color w:val="auto"/>
          <w:spacing w:val="-14"/>
        </w:rPr>
        <w:t xml:space="preserve"> </w:t>
      </w:r>
      <w:r>
        <w:rPr>
          <w:color w:val="auto"/>
        </w:rPr>
        <w:t>совместно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с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другими обучающимися, так и в отдельных группах, в том числе по индивидуальному учебному плану. Численный состав объединения может быть уменьшен при включении в него обучающихся с ограниченными возможностями здоровья (ОВЗ) и (или) детей-инвалидов (при наличии специальных условий).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497" w:leader="none"/>
        </w:tabs>
        <w:spacing w:lineRule="auto" w:line="220" w:before="0" w:after="0"/>
        <w:ind w:left="53" w:right="767" w:firstLine="700"/>
        <w:jc w:val="both"/>
        <w:rPr>
          <w:color w:val="C9211E"/>
        </w:rPr>
      </w:pPr>
      <w:r>
        <w:rPr>
          <w:color w:val="auto"/>
          <w:sz w:val="28"/>
        </w:rPr>
        <w:t>Количество обучающихся и наполняемость в объединения</w:t>
      </w:r>
      <w:r>
        <w:rPr>
          <w:color w:val="C9211E"/>
          <w:sz w:val="28"/>
        </w:rPr>
        <w:t xml:space="preserve">х </w:t>
      </w:r>
      <w:r>
        <w:rPr>
          <w:color w:val="auto"/>
          <w:sz w:val="28"/>
        </w:rPr>
        <w:t>определяется дополнительной общеобразовательной общеразвивающей программой, возрастных категорий, направленностью дополнительных общеобразовательных программ, но не менее 5 и не более 20 человек: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65" w:leader="none"/>
        </w:tabs>
        <w:spacing w:lineRule="auto" w:line="223" w:before="0" w:after="0"/>
        <w:ind w:left="754" w:right="773" w:hanging="0"/>
        <w:jc w:val="left"/>
        <w:rPr>
          <w:color w:val="auto"/>
        </w:rPr>
      </w:pPr>
      <w:r>
        <w:rPr>
          <w:color w:val="auto"/>
          <w:sz w:val="28"/>
        </w:rPr>
        <w:t>первый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год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обучения,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составляет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12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15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человек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(до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2</w:t>
      </w:r>
      <w:r>
        <w:rPr>
          <w:color w:val="auto"/>
          <w:sz w:val="28"/>
        </w:rPr>
        <w:t>5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человек),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детей дошкольного возраста 10 - 15 человек;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6" w:leader="none"/>
          <w:tab w:val="left" w:pos="2059" w:leader="none"/>
        </w:tabs>
        <w:spacing w:lineRule="exact" w:line="296" w:before="0" w:after="0"/>
        <w:ind w:left="916" w:right="0" w:hanging="162"/>
        <w:jc w:val="left"/>
        <w:rPr>
          <w:color w:val="auto"/>
        </w:rPr>
      </w:pPr>
      <w:r>
        <w:rPr>
          <w:color w:val="auto"/>
          <w:spacing w:val="-2"/>
          <w:sz w:val="28"/>
        </w:rPr>
        <w:t>второго</w:t>
      </w:r>
      <w:r>
        <w:rPr>
          <w:color w:val="auto"/>
          <w:sz w:val="28"/>
        </w:rPr>
        <w:tab/>
        <w:t>года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обучения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10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-12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человек (до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pacing w:val="-6"/>
          <w:sz w:val="28"/>
        </w:rPr>
        <w:t>25</w:t>
      </w:r>
      <w:r>
        <w:rPr>
          <w:color w:val="auto"/>
          <w:spacing w:val="-2"/>
          <w:sz w:val="28"/>
        </w:rPr>
        <w:t>человек);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6" w:leader="none"/>
        </w:tabs>
        <w:spacing w:lineRule="exact" w:line="300" w:before="0" w:after="0"/>
        <w:ind w:left="916" w:right="0" w:hanging="162"/>
        <w:jc w:val="left"/>
        <w:rPr>
          <w:color w:val="auto"/>
        </w:rPr>
      </w:pPr>
      <w:r>
        <w:rPr>
          <w:color w:val="auto"/>
          <w:sz w:val="28"/>
        </w:rPr>
        <w:t>третьего,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четвертого</w:t>
      </w:r>
      <w:r>
        <w:rPr>
          <w:color w:val="auto"/>
          <w:spacing w:val="61"/>
          <w:sz w:val="28"/>
        </w:rPr>
        <w:t xml:space="preserve"> </w:t>
      </w:r>
      <w:r>
        <w:rPr>
          <w:color w:val="auto"/>
          <w:sz w:val="28"/>
        </w:rPr>
        <w:t>года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обучения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8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10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pacing w:val="-2"/>
          <w:sz w:val="28"/>
        </w:rPr>
        <w:t>человек;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16" w:leader="none"/>
        </w:tabs>
        <w:spacing w:lineRule="exact" w:line="300" w:before="0" w:after="0"/>
        <w:ind w:left="916" w:right="0" w:hanging="162"/>
        <w:jc w:val="left"/>
        <w:rPr>
          <w:color w:val="auto"/>
        </w:rPr>
      </w:pPr>
      <w:r>
        <w:rPr>
          <w:color w:val="auto"/>
          <w:sz w:val="28"/>
        </w:rPr>
        <w:t>пятый,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шестой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год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обучения</w:t>
      </w:r>
      <w:r>
        <w:rPr>
          <w:color w:val="auto"/>
          <w:spacing w:val="60"/>
          <w:sz w:val="28"/>
        </w:rPr>
        <w:t xml:space="preserve"> </w:t>
      </w:r>
      <w:r>
        <w:rPr>
          <w:color w:val="auto"/>
          <w:sz w:val="28"/>
        </w:rPr>
        <w:t>6-8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pacing w:val="-2"/>
          <w:sz w:val="28"/>
        </w:rPr>
        <w:t>человек.</w:t>
      </w:r>
    </w:p>
    <w:p>
      <w:pPr>
        <w:pStyle w:val="Style14"/>
        <w:spacing w:lineRule="auto" w:line="220" w:before="5" w:after="0"/>
        <w:ind w:left="53" w:right="768" w:firstLine="700"/>
        <w:jc w:val="both"/>
        <w:rPr>
          <w:color w:val="auto"/>
        </w:rPr>
      </w:pPr>
      <w:r>
        <w:rPr>
          <w:color w:val="auto"/>
        </w:rPr>
        <w:t>Количество обучающихся свыше 15 человек допускается в детских объединениях, занимающихся хореографией, вокально-хоровым пением</w:t>
      </w:r>
      <w:r>
        <w:rPr>
          <w:color w:val="auto"/>
          <w:sz w:val="24"/>
        </w:rPr>
        <w:t xml:space="preserve">, </w:t>
      </w:r>
      <w:r>
        <w:rPr>
          <w:color w:val="auto"/>
        </w:rPr>
        <w:t>детских объединениях</w:t>
      </w:r>
      <w:r>
        <w:rPr>
          <w:color w:val="auto"/>
          <w:spacing w:val="40"/>
        </w:rPr>
        <w:t xml:space="preserve"> </w:t>
      </w:r>
      <w:r>
        <w:rPr>
          <w:color w:val="auto"/>
          <w:spacing w:val="40"/>
        </w:rPr>
        <w:t>всех направленностей</w:t>
      </w:r>
      <w:r>
        <w:rPr>
          <w:color w:val="auto"/>
        </w:rPr>
        <w:t>. Формы организации детских творческих объединений могут быть разные: группа, клуб, студия, ансамбль, секция, кружок, театр и другие (далее - объединения).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362" w:leader="none"/>
        </w:tabs>
        <w:spacing w:lineRule="auto" w:line="223" w:before="6" w:after="0"/>
        <w:ind w:left="53" w:right="866" w:firstLine="700"/>
        <w:jc w:val="both"/>
        <w:rPr>
          <w:color w:val="auto"/>
        </w:rPr>
      </w:pPr>
      <w:r>
        <w:rPr>
          <w:color w:val="auto"/>
          <w:sz w:val="28"/>
        </w:rPr>
        <w:t>Формы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работы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выходные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праздничные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дни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(согласно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 xml:space="preserve">циклограммы </w:t>
      </w:r>
      <w:r>
        <w:rPr>
          <w:color w:val="auto"/>
          <w:sz w:val="28"/>
        </w:rPr>
        <w:t>районных</w:t>
      </w:r>
      <w:r>
        <w:rPr>
          <w:color w:val="auto"/>
          <w:sz w:val="28"/>
        </w:rPr>
        <w:t xml:space="preserve"> мероприятий и мероприятий Учреждения): в форме отчётных и</w:t>
      </w:r>
    </w:p>
    <w:p>
      <w:pPr>
        <w:pStyle w:val="Style14"/>
        <w:spacing w:lineRule="auto" w:line="218" w:before="5" w:after="0"/>
        <w:ind w:left="53" w:right="915" w:firstLine="700"/>
        <w:jc w:val="both"/>
        <w:rPr>
          <w:color w:val="auto"/>
        </w:rPr>
      </w:pPr>
      <w:r>
        <w:rPr>
          <w:color w:val="auto"/>
        </w:rPr>
        <w:t>праздничных</w:t>
      </w:r>
      <w:r>
        <w:rPr>
          <w:color w:val="auto"/>
          <w:spacing w:val="-5"/>
        </w:rPr>
        <w:t xml:space="preserve"> </w:t>
      </w:r>
      <w:r>
        <w:rPr>
          <w:color w:val="auto"/>
        </w:rPr>
        <w:t>концертов, участие в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акциях, выставках, форумах</w:t>
      </w:r>
      <w:r>
        <w:rPr>
          <w:color w:val="auto"/>
          <w:spacing w:val="-5"/>
        </w:rPr>
        <w:t xml:space="preserve"> </w:t>
      </w:r>
      <w:r>
        <w:rPr>
          <w:color w:val="auto"/>
        </w:rPr>
        <w:t>как</w:t>
      </w:r>
      <w:r>
        <w:rPr>
          <w:color w:val="auto"/>
          <w:spacing w:val="-1"/>
        </w:rPr>
        <w:t xml:space="preserve"> </w:t>
      </w:r>
      <w:r>
        <w:rPr>
          <w:color w:val="auto"/>
        </w:rPr>
        <w:t>на площадках Учреждения,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так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на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муниципальных</w:t>
      </w:r>
      <w:r>
        <w:rPr>
          <w:color w:val="auto"/>
          <w:spacing w:val="-11"/>
        </w:rPr>
        <w:t xml:space="preserve"> </w:t>
      </w:r>
      <w:r>
        <w:rPr>
          <w:color w:val="auto"/>
        </w:rPr>
        <w:t>региональных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всероссийских</w:t>
      </w:r>
      <w:r>
        <w:rPr>
          <w:color w:val="auto"/>
          <w:spacing w:val="-12"/>
        </w:rPr>
        <w:t xml:space="preserve"> </w:t>
      </w:r>
      <w:r>
        <w:rPr>
          <w:color w:val="auto"/>
          <w:spacing w:val="-2"/>
        </w:rPr>
        <w:t>площадках.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1468" w:leader="none"/>
        </w:tabs>
        <w:spacing w:lineRule="auto" w:line="240" w:before="0" w:after="0"/>
        <w:ind w:left="53" w:right="779" w:firstLine="710"/>
        <w:jc w:val="both"/>
        <w:rPr>
          <w:color w:val="auto"/>
        </w:rPr>
      </w:pPr>
      <w:r>
        <w:rPr>
          <w:color w:val="auto"/>
          <w:sz w:val="28"/>
        </w:rPr>
        <w:t>Учебные занятия могут проводиться на базах иных организаций и образовательных учреждений: по адресам мест осуществления образовательной деятельности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 xml:space="preserve">У ДО ДДТ, согласно лицензии, на основе договоров безвозмездного пользования недвижимым имуществом, находящимся в муниципальной собственности </w:t>
      </w:r>
      <w:r>
        <w:rPr>
          <w:color w:val="auto"/>
          <w:sz w:val="28"/>
        </w:rPr>
        <w:t xml:space="preserve">Мясниковского </w:t>
      </w:r>
      <w:r>
        <w:rPr>
          <w:color w:val="auto"/>
          <w:sz w:val="28"/>
        </w:rPr>
        <w:t xml:space="preserve"> района.</w:t>
      </w:r>
    </w:p>
    <w:p>
      <w:pPr>
        <w:pStyle w:val="1"/>
        <w:numPr>
          <w:ilvl w:val="0"/>
          <w:numId w:val="4"/>
        </w:numPr>
        <w:tabs>
          <w:tab w:val="clear" w:pos="720"/>
          <w:tab w:val="left" w:pos="4301" w:leader="none"/>
        </w:tabs>
        <w:spacing w:lineRule="exact" w:line="310" w:before="307" w:after="0"/>
        <w:ind w:left="4301" w:right="0" w:hanging="666"/>
        <w:jc w:val="both"/>
        <w:rPr>
          <w:color w:val="auto"/>
        </w:rPr>
      </w:pPr>
      <w:bookmarkStart w:id="2" w:name="3._Документация"/>
      <w:bookmarkEnd w:id="2"/>
      <w:r>
        <w:rPr>
          <w:color w:val="auto"/>
          <w:spacing w:val="-2"/>
        </w:rPr>
        <w:t>Документация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1323" w:leader="none"/>
        </w:tabs>
        <w:spacing w:lineRule="auto" w:line="218" w:before="9" w:after="0"/>
        <w:ind w:left="53" w:right="774" w:firstLine="700"/>
        <w:jc w:val="both"/>
        <w:rPr>
          <w:color w:val="auto"/>
        </w:rPr>
      </w:pPr>
      <w:r>
        <w:rPr>
          <w:color w:val="auto"/>
          <w:sz w:val="28"/>
        </w:rPr>
        <w:t>Посещение обучающимися учебных занятий фиксируется педагогами дополнительного образования в журнале учета работы объединения в системе дополнительного образования.</w:t>
      </w:r>
    </w:p>
    <w:p>
      <w:pPr>
        <w:pStyle w:val="1"/>
        <w:numPr>
          <w:ilvl w:val="0"/>
          <w:numId w:val="4"/>
        </w:numPr>
        <w:tabs>
          <w:tab w:val="clear" w:pos="720"/>
          <w:tab w:val="left" w:pos="3573" w:leader="none"/>
        </w:tabs>
        <w:spacing w:lineRule="exact" w:line="310" w:before="219" w:after="0"/>
        <w:ind w:left="3573" w:right="0" w:hanging="706"/>
        <w:jc w:val="left"/>
        <w:rPr>
          <w:color w:val="auto"/>
        </w:rPr>
      </w:pPr>
      <w:bookmarkStart w:id="3" w:name="4._3аключительное_положение."/>
      <w:bookmarkEnd w:id="3"/>
      <w:r>
        <w:rPr>
          <w:color w:val="auto"/>
          <w:spacing w:val="-2"/>
        </w:rPr>
        <w:t>3аключительное</w:t>
      </w:r>
      <w:r>
        <w:rPr>
          <w:color w:val="auto"/>
          <w:spacing w:val="7"/>
        </w:rPr>
        <w:t xml:space="preserve"> </w:t>
      </w:r>
      <w:r>
        <w:rPr>
          <w:color w:val="auto"/>
          <w:spacing w:val="-2"/>
        </w:rPr>
        <w:t>положение.</w:t>
      </w:r>
    </w:p>
    <w:p>
      <w:pPr>
        <w:pStyle w:val="ListParagraph"/>
        <w:numPr>
          <w:ilvl w:val="1"/>
          <w:numId w:val="4"/>
        </w:numPr>
        <w:tabs>
          <w:tab w:val="clear" w:pos="720"/>
          <w:tab w:val="left" w:pos="1323" w:leader="none"/>
        </w:tabs>
        <w:spacing w:lineRule="auto" w:line="218" w:before="9" w:after="0"/>
        <w:ind w:left="53" w:right="778" w:firstLine="700"/>
        <w:jc w:val="both"/>
        <w:rPr>
          <w:color w:val="auto"/>
        </w:rPr>
      </w:pPr>
      <w:r>
        <w:rPr>
          <w:color w:val="auto"/>
          <w:sz w:val="28"/>
        </w:rPr>
        <w:t>Настоящее Положение вступает в силу с момента его утверждения и действует до принятия нового Положения.</w:t>
      </w:r>
    </w:p>
    <w:sectPr>
      <w:type w:val="nextPage"/>
      <w:pgSz w:w="12240" w:h="15840"/>
      <w:pgMar w:left="1080" w:right="360" w:header="0" w:top="76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754" w:hanging="212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64" w:hanging="21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68" w:hanging="21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72" w:hanging="21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76" w:hanging="21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80" w:hanging="21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84" w:hanging="21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88" w:hanging="21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92" w:hanging="212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2"/>
      <w:numFmt w:val="decimal"/>
      <w:lvlText w:val="%1"/>
      <w:lvlJc w:val="left"/>
      <w:pPr>
        <w:tabs>
          <w:tab w:val="num" w:pos="0"/>
        </w:tabs>
        <w:ind w:left="53" w:hanging="788"/>
      </w:pPr>
      <w:rPr>
        <w:lang w:val="ru-RU" w:eastAsia="en-US" w:bidi="ar-SA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53" w:hanging="788"/>
      </w:pPr>
      <w:rPr>
        <w:sz w:val="26"/>
        <w:spacing w:val="0"/>
        <w:i w:val="false"/>
        <w:b w:val="false"/>
        <w:szCs w:val="26"/>
        <w:iCs w:val="false"/>
        <w:bCs w:val="false"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•"/>
      <w:lvlJc w:val="left"/>
      <w:pPr>
        <w:tabs>
          <w:tab w:val="num" w:pos="0"/>
        </w:tabs>
        <w:ind w:left="1114" w:hanging="341"/>
      </w:pPr>
      <w:rPr>
        <w:rFonts w:ascii="Times New Roman" w:hAnsi="Times New Roman" w:cs="Times New Roman" w:hint="default"/>
        <w:sz w:val="26"/>
        <w:spacing w:val="0"/>
        <w:i w:val="false"/>
        <w:b w:val="false"/>
        <w:szCs w:val="26"/>
        <w:iCs w:val="false"/>
        <w:bCs w:val="false"/>
        <w:w w:val="99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627" w:hanging="34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95" w:hanging="34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62" w:hanging="34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30" w:hanging="34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97" w:hanging="34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65" w:hanging="341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53" w:hanging="164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99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53" w:hanging="231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08" w:hanging="23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82" w:hanging="23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56" w:hanging="23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30" w:hanging="23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04" w:hanging="23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78" w:hanging="23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52" w:hanging="231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4010" w:hanging="284"/>
      </w:pPr>
      <w:rPr>
        <w:spacing w:val="0"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3" w:hanging="606"/>
      </w:pPr>
      <w:rPr>
        <w:sz w:val="26"/>
        <w:spacing w:val="0"/>
        <w:i w:val="false"/>
        <w:b w:val="false"/>
        <w:szCs w:val="26"/>
        <w:iCs w:val="false"/>
        <w:bCs w:val="false"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773" w:hanging="60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526" w:hanging="60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280" w:hanging="60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7033" w:hanging="60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786" w:hanging="60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540" w:hanging="60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293" w:hanging="606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spacing w:lineRule="exact" w:line="310"/>
      <w:ind w:left="1569" w:right="0" w:hanging="0"/>
      <w:jc w:val="both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uiPriority w:val="1"/>
    <w:qFormat/>
    <w:pPr>
      <w:ind w:left="53" w:right="0" w:hanging="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Style18">
    <w:name w:val="Title"/>
    <w:basedOn w:val="Normal"/>
    <w:uiPriority w:val="1"/>
    <w:qFormat/>
    <w:pPr>
      <w:ind w:left="8409" w:right="0" w:hanging="0"/>
      <w:jc w:val="center"/>
    </w:pPr>
    <w:rPr>
      <w:rFonts w:ascii="Arial" w:hAnsi="Arial" w:eastAsia="Arial" w:cs="Arial"/>
      <w:sz w:val="33"/>
      <w:szCs w:val="33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53" w:right="0" w:firstLine="70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50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LibreOffice/7.1.1.2$Windows_X86_64 LibreOffice_project/fe0b08f4af1bacafe4c7ecc87ce55bb426164676</Application>
  <AppVersion>15.0000</AppVersion>
  <Pages>4</Pages>
  <Words>918</Words>
  <Characters>6536</Characters>
  <CharactersWithSpaces>7416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2026-09-18T07:40:58Z</dcterms:created>
  <dc:creator>Психолог</dc:creator>
  <dc:description/>
  <dc:language>ru-RU</dc:language>
  <cp:lastModifiedBy/>
  <cp:lastPrinted>2026-09-18T11:54:01Z</cp:lastPrinted>
  <dcterms:modified xsi:type="dcterms:W3CDTF">2026-09-18T12:20:02Z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2026-09-18T00:00:00Z</vt:filetime>
  </property>
  <property fmtid="{D5CDD505-2E9C-101B-9397-08002B2CF9AE}" pid="5" name="Producer">
    <vt:lpwstr>www.ilovepdf.com</vt:lpwstr>
  </property>
</Properties>
</file>